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A11" w:rsidRPr="009147A4" w:rsidRDefault="009147A4" w:rsidP="00194A11">
      <w:pPr>
        <w:ind w:firstLine="709"/>
        <w:jc w:val="both"/>
        <w:rPr>
          <w:b/>
          <w:sz w:val="28"/>
          <w:szCs w:val="28"/>
        </w:rPr>
      </w:pPr>
      <w:r w:rsidRPr="009147A4">
        <w:rPr>
          <w:b/>
          <w:sz w:val="28"/>
          <w:szCs w:val="28"/>
        </w:rPr>
        <w:t>ГИГИЕНИЧЕСКОЕ ЗНАЧЕНИЕ  ХИМИЧЕСКОГО И БИОЛОГИЧЕСКОГО ЗАГРЯЗНЕНИЯ ПОЧВЫ. ГИГИЕНИЧЕСКОЕ ЗНАЧЕНИЕ  СОСТАВА И СВОЙСТВ ПОЧВЫ.</w:t>
      </w:r>
    </w:p>
    <w:p w:rsidR="009147A4" w:rsidRDefault="009147A4" w:rsidP="00194A11">
      <w:pPr>
        <w:ind w:firstLine="709"/>
        <w:jc w:val="both"/>
        <w:rPr>
          <w:sz w:val="28"/>
          <w:szCs w:val="28"/>
        </w:rPr>
      </w:pPr>
    </w:p>
    <w:p w:rsidR="009147A4" w:rsidRDefault="009147A4" w:rsidP="00194A11">
      <w:pPr>
        <w:ind w:firstLine="709"/>
        <w:jc w:val="both"/>
        <w:rPr>
          <w:sz w:val="28"/>
          <w:szCs w:val="28"/>
        </w:rPr>
      </w:pPr>
    </w:p>
    <w:p w:rsidR="00194A11" w:rsidRDefault="00194A11" w:rsidP="00194A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Почва — один из важнейших элементов экологической сис</w:t>
      </w:r>
      <w:r>
        <w:rPr>
          <w:sz w:val="28"/>
          <w:szCs w:val="28"/>
        </w:rPr>
        <w:softHyphen/>
        <w:t>темы Земли. Наряду с солнечным светом, водой, температурой окружающей среды она — компонент внешней среды жизнеде</w:t>
      </w:r>
      <w:r>
        <w:rPr>
          <w:sz w:val="28"/>
          <w:szCs w:val="28"/>
        </w:rPr>
        <w:softHyphen/>
        <w:t>ятельности человека. Будучи одним из элементов биосферы, по</w:t>
      </w:r>
      <w:r>
        <w:rPr>
          <w:sz w:val="28"/>
          <w:szCs w:val="28"/>
        </w:rPr>
        <w:softHyphen/>
        <w:t>чва во многом определяет гигиеническое состояние внешней среды, оказывая большое влияние на состояние здоровья лю</w:t>
      </w:r>
      <w:r>
        <w:rPr>
          <w:sz w:val="28"/>
          <w:szCs w:val="28"/>
        </w:rPr>
        <w:softHyphen/>
        <w:t>дей и санитарно-гигиенические условия жизни. Человек, добы</w:t>
      </w:r>
      <w:r>
        <w:rPr>
          <w:sz w:val="28"/>
          <w:szCs w:val="28"/>
        </w:rPr>
        <w:softHyphen/>
        <w:t>вая из почвы воду, производя различные земляные, в том чис</w:t>
      </w:r>
      <w:r>
        <w:rPr>
          <w:sz w:val="28"/>
          <w:szCs w:val="28"/>
        </w:rPr>
        <w:softHyphen/>
        <w:t>ле подземные, и сельскохозяйственные работы, постоянно под</w:t>
      </w:r>
      <w:r>
        <w:rPr>
          <w:sz w:val="28"/>
          <w:szCs w:val="28"/>
        </w:rPr>
        <w:softHyphen/>
        <w:t>вергается различным воздействиям отдельных почвенных фак</w:t>
      </w:r>
      <w:r>
        <w:rPr>
          <w:sz w:val="28"/>
          <w:szCs w:val="28"/>
        </w:rPr>
        <w:softHyphen/>
        <w:t>торов.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условий они могут оказывать как благопри</w:t>
      </w:r>
      <w:r>
        <w:rPr>
          <w:sz w:val="28"/>
          <w:szCs w:val="28"/>
        </w:rPr>
        <w:softHyphen/>
        <w:t>ятное, так и неблагоприятное влияние на состояние его здоро</w:t>
      </w:r>
      <w:r>
        <w:rPr>
          <w:sz w:val="28"/>
          <w:szCs w:val="28"/>
        </w:rPr>
        <w:softHyphen/>
        <w:t>вья. Поэтому почва рассматривается как один из важнейших ги</w:t>
      </w:r>
      <w:r>
        <w:rPr>
          <w:sz w:val="28"/>
          <w:szCs w:val="28"/>
        </w:rPr>
        <w:softHyphen/>
        <w:t>гиенических факторов.</w:t>
      </w:r>
    </w:p>
    <w:p w:rsidR="00194A11" w:rsidRDefault="00194A11" w:rsidP="00194A11">
      <w:pPr>
        <w:pStyle w:val="90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Почва — природное образование, состоящее из генетически свя</w:t>
      </w:r>
      <w:r>
        <w:rPr>
          <w:sz w:val="28"/>
          <w:szCs w:val="28"/>
        </w:rPr>
        <w:softHyphen/>
        <w:t xml:space="preserve">занных между собой горизонтов, формирующихся в </w:t>
      </w:r>
      <w:proofErr w:type="gramStart"/>
      <w:r>
        <w:rPr>
          <w:sz w:val="28"/>
          <w:szCs w:val="28"/>
        </w:rPr>
        <w:t>результате</w:t>
      </w:r>
      <w:proofErr w:type="gramEnd"/>
      <w:r>
        <w:rPr>
          <w:sz w:val="28"/>
          <w:szCs w:val="28"/>
        </w:rPr>
        <w:t xml:space="preserve"> пре</w:t>
      </w:r>
      <w:r>
        <w:rPr>
          <w:sz w:val="28"/>
          <w:szCs w:val="28"/>
        </w:rPr>
        <w:softHyphen/>
        <w:t>образования поверхностных слоев земной коры под воздействием воды, воздуха и живых организмов. Почва является одним из элементов биосферы, обеспечивающих циркуляцию химических веществ в систе</w:t>
      </w:r>
      <w:r>
        <w:rPr>
          <w:sz w:val="28"/>
          <w:szCs w:val="28"/>
        </w:rPr>
        <w:softHyphen/>
        <w:t>ме «окружающая среда — человек».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Почва состоит из материнской породы (минеральные соедине</w:t>
      </w:r>
      <w:r>
        <w:rPr>
          <w:sz w:val="28"/>
          <w:szCs w:val="28"/>
        </w:rPr>
        <w:softHyphen/>
        <w:t>ния), различных органоминеральных комплексов, органического вещества, гумуса (перегноя), живых организмов, воздуха и поч</w:t>
      </w:r>
      <w:r>
        <w:rPr>
          <w:sz w:val="28"/>
          <w:szCs w:val="28"/>
        </w:rPr>
        <w:softHyphen/>
        <w:t>венной влаги.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Поверхностный слой почвы представляет собой сложный ком</w:t>
      </w:r>
      <w:r>
        <w:rPr>
          <w:sz w:val="28"/>
          <w:szCs w:val="28"/>
        </w:rPr>
        <w:softHyphen/>
        <w:t xml:space="preserve">плекс, на 90 — 99% состоящий из минеральных соединений и на 1 — 10% — из органических веществ. Минеральная часть почвы — это в </w:t>
      </w:r>
      <w:proofErr w:type="gramStart"/>
      <w:r>
        <w:rPr>
          <w:sz w:val="28"/>
          <w:szCs w:val="28"/>
        </w:rPr>
        <w:t>основном</w:t>
      </w:r>
      <w:proofErr w:type="gramEnd"/>
      <w:r>
        <w:rPr>
          <w:sz w:val="28"/>
          <w:szCs w:val="28"/>
        </w:rPr>
        <w:t xml:space="preserve"> песок, глина, известь и ил с входящими в них солями различных металлов (алюминия, кальция, магния и др.), органическая — перегной, или гумус, образующийся из продук</w:t>
      </w:r>
      <w:r>
        <w:rPr>
          <w:sz w:val="28"/>
          <w:szCs w:val="28"/>
        </w:rPr>
        <w:softHyphen/>
        <w:t>тов разложения и остатков растительных и животных организ</w:t>
      </w:r>
      <w:r>
        <w:rPr>
          <w:sz w:val="28"/>
          <w:szCs w:val="28"/>
        </w:rPr>
        <w:softHyphen/>
        <w:t>мов. Этот слой почвы содержит огромное количество микроорга</w:t>
      </w:r>
      <w:r>
        <w:rPr>
          <w:sz w:val="28"/>
          <w:szCs w:val="28"/>
        </w:rPr>
        <w:softHyphen/>
        <w:t>низмов.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геологического строения различают песча</w:t>
      </w:r>
      <w:r>
        <w:rPr>
          <w:sz w:val="28"/>
          <w:szCs w:val="28"/>
        </w:rPr>
        <w:softHyphen/>
        <w:t>ную почву (80% и более песка), супесчаную, глинистую (свыше 60% глины), суглинистую, солончаковую - богатую хлоридами, черноземную (20% и более перегноя), торфяную и др.</w:t>
      </w:r>
    </w:p>
    <w:p w:rsidR="00194A11" w:rsidRPr="00777D0D" w:rsidRDefault="00194A11" w:rsidP="00194A11">
      <w:pPr>
        <w:pStyle w:val="10"/>
        <w:keepNext/>
        <w:keepLines/>
        <w:shd w:val="clear" w:color="auto" w:fill="auto"/>
        <w:spacing w:after="112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D0D">
        <w:rPr>
          <w:rFonts w:ascii="Times New Roman" w:hAnsi="Times New Roman" w:cs="Times New Roman"/>
          <w:b/>
          <w:sz w:val="28"/>
          <w:szCs w:val="28"/>
        </w:rPr>
        <w:t>Гигиеническое значение состава и свойств почвы</w:t>
      </w:r>
    </w:p>
    <w:p w:rsidR="00194A11" w:rsidRDefault="00194A11" w:rsidP="00194A11">
      <w:pPr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Почва состоит из твердых частиц и свободных, заполненных воздухом или водой промежутков между ними. К частицам почвы с диаметром более 3 мм относятся камни и гравий, от 1 до 3 мм — крупный песок и менее 1 мм — мелкий песок, глина, пыль и ил.</w:t>
      </w:r>
    </w:p>
    <w:p w:rsidR="00194A11" w:rsidRDefault="00194A11" w:rsidP="00194A11">
      <w:pPr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Механический состав почвы, размеры частиц, их характер оп</w:t>
      </w:r>
      <w:r>
        <w:rPr>
          <w:sz w:val="28"/>
          <w:szCs w:val="28"/>
        </w:rPr>
        <w:softHyphen/>
        <w:t xml:space="preserve">ределяют </w:t>
      </w:r>
      <w:r>
        <w:rPr>
          <w:sz w:val="28"/>
          <w:szCs w:val="28"/>
        </w:rPr>
        <w:lastRenderedPageBreak/>
        <w:t xml:space="preserve">такие ее гигиенические свойства, как пористость, </w:t>
      </w:r>
      <w:proofErr w:type="spellStart"/>
      <w:r>
        <w:rPr>
          <w:sz w:val="28"/>
          <w:szCs w:val="28"/>
        </w:rPr>
        <w:t>воздух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и водопроницаемость, </w:t>
      </w:r>
      <w:proofErr w:type="spellStart"/>
      <w:r>
        <w:rPr>
          <w:sz w:val="28"/>
          <w:szCs w:val="28"/>
        </w:rPr>
        <w:t>влаго</w:t>
      </w:r>
      <w:proofErr w:type="spellEnd"/>
      <w:r>
        <w:rPr>
          <w:sz w:val="28"/>
          <w:szCs w:val="28"/>
        </w:rPr>
        <w:t>- и теплоемкость, тепловой ре</w:t>
      </w:r>
      <w:r>
        <w:rPr>
          <w:sz w:val="28"/>
          <w:szCs w:val="28"/>
        </w:rPr>
        <w:softHyphen/>
        <w:t>жим. Почва состоит из крупных (камни, галька, гравий) и мелких частиц (мелкий и глинистый песок). Крупнозернистые почвы (пе</w:t>
      </w:r>
      <w:r>
        <w:rPr>
          <w:sz w:val="28"/>
          <w:szCs w:val="28"/>
        </w:rPr>
        <w:softHyphen/>
        <w:t xml:space="preserve">сок, гравий, чернозем), как правило, обладают хорошей </w:t>
      </w:r>
      <w:proofErr w:type="spellStart"/>
      <w:r>
        <w:rPr>
          <w:sz w:val="28"/>
          <w:szCs w:val="28"/>
        </w:rPr>
        <w:t>воздух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и водопроницаемостью, а мелкозернистые почвы (глина, торф) — значительной водоемкостью, высокой гигроскопичностью и ка</w:t>
      </w:r>
      <w:r>
        <w:rPr>
          <w:sz w:val="28"/>
          <w:szCs w:val="28"/>
        </w:rPr>
        <w:softHyphen/>
        <w:t>пиллярностью.</w:t>
      </w:r>
    </w:p>
    <w:p w:rsidR="00194A11" w:rsidRDefault="00194A11" w:rsidP="00194A11">
      <w:pPr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Величина почвенных частиц определяет одно из ее важнейших гигиенических свойств - воздухопроницаемость.</w:t>
      </w:r>
      <w:r>
        <w:rPr>
          <w:rStyle w:val="a5"/>
          <w:rFonts w:eastAsia="Arial Unicode MS"/>
          <w:sz w:val="28"/>
          <w:szCs w:val="28"/>
        </w:rPr>
        <w:t xml:space="preserve"> Под воздухопро</w:t>
      </w:r>
      <w:r>
        <w:rPr>
          <w:rStyle w:val="a5"/>
          <w:rFonts w:eastAsia="Arial Unicode MS"/>
          <w:sz w:val="28"/>
          <w:szCs w:val="28"/>
        </w:rPr>
        <w:softHyphen/>
        <w:t>ницаемостью почвы понимают ее способность в большей или мень</w:t>
      </w:r>
      <w:r>
        <w:rPr>
          <w:rStyle w:val="a5"/>
          <w:rFonts w:eastAsia="Arial Unicode MS"/>
          <w:sz w:val="28"/>
          <w:szCs w:val="28"/>
        </w:rPr>
        <w:softHyphen/>
        <w:t>шей мере пропускать воздух.</w:t>
      </w:r>
      <w:r>
        <w:rPr>
          <w:sz w:val="28"/>
          <w:szCs w:val="28"/>
        </w:rPr>
        <w:t xml:space="preserve"> Воздухопроницаемость почвы </w:t>
      </w:r>
      <w:proofErr w:type="gramStart"/>
      <w:r>
        <w:rPr>
          <w:sz w:val="28"/>
          <w:szCs w:val="28"/>
        </w:rPr>
        <w:t>опреде</w:t>
      </w:r>
      <w:r>
        <w:rPr>
          <w:sz w:val="28"/>
          <w:szCs w:val="28"/>
        </w:rPr>
        <w:softHyphen/>
        <w:t>ляется</w:t>
      </w:r>
      <w:proofErr w:type="gramEnd"/>
      <w:r>
        <w:rPr>
          <w:sz w:val="28"/>
          <w:szCs w:val="28"/>
        </w:rPr>
        <w:t xml:space="preserve"> прежде всего величиной ее пор. У крупнозернистых почв она выше, чем у мелкозернистых,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поэтому в таких почвах создаются лучшие условия для притока кислорода и окисления органических веществ, что способствует самоочищению от отбросов. В почвен</w:t>
      </w:r>
      <w:r>
        <w:rPr>
          <w:sz w:val="28"/>
          <w:szCs w:val="28"/>
        </w:rPr>
        <w:softHyphen/>
        <w:t>ном воздухе в связи с разложением в ней органических веще</w:t>
      </w:r>
      <w:proofErr w:type="gramStart"/>
      <w:r>
        <w:rPr>
          <w:sz w:val="28"/>
          <w:szCs w:val="28"/>
        </w:rPr>
        <w:t>ств вс</w:t>
      </w:r>
      <w:proofErr w:type="gramEnd"/>
      <w:r>
        <w:rPr>
          <w:sz w:val="28"/>
          <w:szCs w:val="28"/>
        </w:rPr>
        <w:t>егда меньше кислорода, чем в атмосферном воздухе, но больше углекислоты. Почвенный воздух может содержать аммиак, серово</w:t>
      </w:r>
      <w:r>
        <w:rPr>
          <w:sz w:val="28"/>
          <w:szCs w:val="28"/>
        </w:rPr>
        <w:softHyphen/>
        <w:t>дород и другие продукты распада органического белка животного происхождения.</w:t>
      </w:r>
    </w:p>
    <w:p w:rsidR="00194A11" w:rsidRDefault="00194A11" w:rsidP="00194A11">
      <w:pPr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Следующее важное гигиеническое свойство почвы — влагоемкость.</w:t>
      </w:r>
      <w:r>
        <w:rPr>
          <w:rStyle w:val="a5"/>
          <w:rFonts w:eastAsia="Arial Unicode MS"/>
          <w:sz w:val="28"/>
          <w:szCs w:val="28"/>
        </w:rPr>
        <w:t xml:space="preserve"> Под влагоемкостью понимают количество влаги, которое мо</w:t>
      </w:r>
      <w:r>
        <w:rPr>
          <w:rStyle w:val="a5"/>
          <w:rFonts w:eastAsia="Arial Unicode MS"/>
          <w:sz w:val="28"/>
          <w:szCs w:val="28"/>
        </w:rPr>
        <w:softHyphen/>
        <w:t>жет быть поглощено единицей объема почвы, способность почвы удер</w:t>
      </w:r>
      <w:r>
        <w:rPr>
          <w:rStyle w:val="a5"/>
          <w:rFonts w:eastAsia="Arial Unicode MS"/>
          <w:sz w:val="28"/>
          <w:szCs w:val="28"/>
        </w:rPr>
        <w:softHyphen/>
        <w:t>живать в себе воду с помощью сорбционных и капиллярных сил.</w:t>
      </w:r>
      <w:r>
        <w:rPr>
          <w:sz w:val="28"/>
          <w:szCs w:val="28"/>
        </w:rPr>
        <w:t xml:space="preserve"> Эта способность зависит главным образом от общего объема пор, ко</w:t>
      </w:r>
      <w:r>
        <w:rPr>
          <w:sz w:val="28"/>
          <w:szCs w:val="28"/>
        </w:rPr>
        <w:softHyphen/>
        <w:t xml:space="preserve">торых в мелкозернистых почвах больше, чем в крупнозернистых, а также от размера самих пор: чем они мельче, тем больше воды </w:t>
      </w:r>
      <w:proofErr w:type="gramStart"/>
      <w:r>
        <w:rPr>
          <w:sz w:val="28"/>
          <w:szCs w:val="28"/>
        </w:rPr>
        <w:t>поглощает и удерживает</w:t>
      </w:r>
      <w:proofErr w:type="gramEnd"/>
      <w:r>
        <w:rPr>
          <w:sz w:val="28"/>
          <w:szCs w:val="28"/>
        </w:rPr>
        <w:t xml:space="preserve"> почва. Например, торфянистая может удерживать </w:t>
      </w:r>
      <w:proofErr w:type="gramStart"/>
      <w:r>
        <w:rPr>
          <w:sz w:val="28"/>
          <w:szCs w:val="28"/>
        </w:rPr>
        <w:t>трех-пятикратное</w:t>
      </w:r>
      <w:proofErr w:type="gramEnd"/>
      <w:r>
        <w:rPr>
          <w:sz w:val="28"/>
          <w:szCs w:val="28"/>
        </w:rPr>
        <w:t xml:space="preserve"> количество воды, песчаная — около 20%, глинистая — около 70% воды по массе.</w:t>
      </w:r>
    </w:p>
    <w:p w:rsidR="00194A11" w:rsidRDefault="00194A11" w:rsidP="00194A11">
      <w:pPr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Эти виды почвы обладают также большой гигроскопичностью — способностью притягивать из воздуха водяные пары и конденси</w:t>
      </w:r>
      <w:r>
        <w:rPr>
          <w:sz w:val="28"/>
          <w:szCs w:val="28"/>
        </w:rPr>
        <w:softHyphen/>
        <w:t xml:space="preserve">ровать их в своих </w:t>
      </w:r>
      <w:proofErr w:type="gramStart"/>
      <w:r>
        <w:rPr>
          <w:sz w:val="28"/>
          <w:szCs w:val="28"/>
        </w:rPr>
        <w:t>порах</w:t>
      </w:r>
      <w:proofErr w:type="gramEnd"/>
      <w:r>
        <w:rPr>
          <w:sz w:val="28"/>
          <w:szCs w:val="28"/>
        </w:rPr>
        <w:t>.</w:t>
      </w:r>
    </w:p>
    <w:p w:rsidR="00194A11" w:rsidRDefault="00194A11" w:rsidP="00194A11">
      <w:pPr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влагоемкости зависит и уровень стояния грунтовых вод от поверхности почвы. Если он высокий, почва заболачивается, фун</w:t>
      </w:r>
      <w:r>
        <w:rPr>
          <w:sz w:val="28"/>
          <w:szCs w:val="28"/>
        </w:rPr>
        <w:softHyphen/>
        <w:t xml:space="preserve">даменты и стены зданий отсыревают, влажность воздуха в </w:t>
      </w:r>
      <w:proofErr w:type="gramStart"/>
      <w:r>
        <w:rPr>
          <w:sz w:val="28"/>
          <w:szCs w:val="28"/>
        </w:rPr>
        <w:t>поме</w:t>
      </w:r>
      <w:r>
        <w:rPr>
          <w:sz w:val="28"/>
          <w:szCs w:val="28"/>
        </w:rPr>
        <w:softHyphen/>
        <w:t>щениях</w:t>
      </w:r>
      <w:proofErr w:type="gramEnd"/>
      <w:r>
        <w:rPr>
          <w:sz w:val="28"/>
          <w:szCs w:val="28"/>
        </w:rPr>
        <w:t xml:space="preserve"> повышается и оценивается как гигиенически неблагопри</w:t>
      </w:r>
      <w:r>
        <w:rPr>
          <w:sz w:val="28"/>
          <w:szCs w:val="28"/>
        </w:rPr>
        <w:softHyphen/>
        <w:t>ятная.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такой почве затруднена тренировка на открытом воздухе, поскольку она долго не просыхает после дождя или полива. </w:t>
      </w:r>
      <w:proofErr w:type="gramStart"/>
      <w:r>
        <w:rPr>
          <w:sz w:val="28"/>
          <w:szCs w:val="28"/>
        </w:rPr>
        <w:t>Боль</w:t>
      </w:r>
      <w:r>
        <w:rPr>
          <w:sz w:val="28"/>
          <w:szCs w:val="28"/>
        </w:rPr>
        <w:softHyphen/>
        <w:t>шая</w:t>
      </w:r>
      <w:proofErr w:type="gramEnd"/>
      <w:r>
        <w:rPr>
          <w:sz w:val="28"/>
          <w:szCs w:val="28"/>
        </w:rPr>
        <w:t xml:space="preserve"> влагоемкость характерна преимущественно для глинистых и черноземных почв. Наиболее благоприятна с гигиенической точ</w:t>
      </w:r>
      <w:r>
        <w:rPr>
          <w:sz w:val="28"/>
          <w:szCs w:val="28"/>
        </w:rPr>
        <w:softHyphen/>
        <w:t xml:space="preserve">ки зрения большая воздухопроницаемость почвы. Именно она обеспечивает энергичное </w:t>
      </w:r>
      <w:proofErr w:type="spellStart"/>
      <w:r>
        <w:rPr>
          <w:sz w:val="28"/>
          <w:szCs w:val="28"/>
        </w:rPr>
        <w:t>аэрирование</w:t>
      </w:r>
      <w:proofErr w:type="spellEnd"/>
      <w:r>
        <w:rPr>
          <w:sz w:val="28"/>
          <w:szCs w:val="28"/>
        </w:rPr>
        <w:t xml:space="preserve"> и обильное снабжение почвы кислородом, необходимым для самоочищения. Почвы с низкой водопроницаемостью, плохо проводящие влагу, часто бывают более сырыми и холодными, а в отсутствие естественно</w:t>
      </w:r>
      <w:r>
        <w:rPr>
          <w:sz w:val="28"/>
          <w:szCs w:val="28"/>
        </w:rPr>
        <w:softHyphen/>
        <w:t>го стока легче заболачиваются. Большая влагоемкость, гигроско</w:t>
      </w:r>
      <w:r>
        <w:rPr>
          <w:sz w:val="28"/>
          <w:szCs w:val="28"/>
        </w:rPr>
        <w:softHyphen/>
        <w:t>пичность и капиллярность почвы могут вызвать подъем грунто</w:t>
      </w:r>
      <w:r>
        <w:rPr>
          <w:sz w:val="28"/>
          <w:szCs w:val="28"/>
        </w:rPr>
        <w:softHyphen/>
        <w:t xml:space="preserve">вых вод и привести к </w:t>
      </w:r>
      <w:proofErr w:type="spellStart"/>
      <w:r>
        <w:rPr>
          <w:sz w:val="28"/>
          <w:szCs w:val="28"/>
        </w:rPr>
        <w:lastRenderedPageBreak/>
        <w:t>отсыреванию</w:t>
      </w:r>
      <w:proofErr w:type="spellEnd"/>
      <w:r>
        <w:rPr>
          <w:sz w:val="28"/>
          <w:szCs w:val="28"/>
        </w:rPr>
        <w:t xml:space="preserve"> грунта и расположенных на нем зданий.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гигиеническом отношении наиболее благоприятна почва с большей </w:t>
      </w:r>
      <w:proofErr w:type="spellStart"/>
      <w:r>
        <w:rPr>
          <w:sz w:val="28"/>
          <w:szCs w:val="28"/>
        </w:rPr>
        <w:t>воздух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и водопроницаемостью, так как эти свойства способствуют более интенсивному ее самоочищению, обеспечи</w:t>
      </w:r>
      <w:r>
        <w:rPr>
          <w:sz w:val="28"/>
          <w:szCs w:val="28"/>
        </w:rPr>
        <w:softHyphen/>
        <w:t>вают нормальный тепловой режим приземного слоя атмосферы. Такие почвы, как правило, не заболачиваются.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Этими свойствами в полной мере обладают крупнозернистые почвы. Они, как правило, </w:t>
      </w:r>
      <w:proofErr w:type="spellStart"/>
      <w:r>
        <w:rPr>
          <w:sz w:val="28"/>
          <w:szCs w:val="28"/>
        </w:rPr>
        <w:t>воздух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и влагопроницаемы. Поэтому для строительства различных спортивных сооружений необходи</w:t>
      </w:r>
      <w:r>
        <w:rPr>
          <w:sz w:val="28"/>
          <w:szCs w:val="28"/>
        </w:rPr>
        <w:softHyphen/>
        <w:t>мо выбирать участки земли именно с крупнозернистой почвой.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Температура поверхности почвы оказывает наибольшее влия</w:t>
      </w:r>
      <w:r>
        <w:rPr>
          <w:sz w:val="28"/>
          <w:szCs w:val="28"/>
        </w:rPr>
        <w:softHyphen/>
        <w:t>ние на температуру приземного слоя воздуха, жизнедеятельность почвенных микроорганизмов, процессы разложения в ней орга</w:t>
      </w:r>
      <w:r>
        <w:rPr>
          <w:sz w:val="28"/>
          <w:szCs w:val="28"/>
        </w:rPr>
        <w:softHyphen/>
        <w:t>нических веществ, а также на тепловой режим помещений перво</w:t>
      </w:r>
      <w:r>
        <w:rPr>
          <w:sz w:val="28"/>
          <w:szCs w:val="28"/>
        </w:rPr>
        <w:softHyphen/>
        <w:t>го этажа и подвалов. Степень нагревания солнцем зависит от ха</w:t>
      </w:r>
      <w:r>
        <w:rPr>
          <w:sz w:val="28"/>
          <w:szCs w:val="28"/>
        </w:rPr>
        <w:softHyphen/>
        <w:t>рактера почвы, времени года, географической широты и рельефа местности. Так, каменистые и сухие почвы со склоном, обращен</w:t>
      </w:r>
      <w:r>
        <w:rPr>
          <w:sz w:val="28"/>
          <w:szCs w:val="28"/>
        </w:rPr>
        <w:softHyphen/>
        <w:t xml:space="preserve">ным на юг и юго-восток, </w:t>
      </w:r>
      <w:proofErr w:type="gramStart"/>
      <w:r>
        <w:rPr>
          <w:sz w:val="28"/>
          <w:szCs w:val="28"/>
        </w:rPr>
        <w:t>имеют более высокую температуру и быстрее нагреваются</w:t>
      </w:r>
      <w:proofErr w:type="gramEnd"/>
      <w:r>
        <w:rPr>
          <w:sz w:val="28"/>
          <w:szCs w:val="28"/>
        </w:rPr>
        <w:t>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Темные почвы, богатые перегноем, и сухие прогреваются быст</w:t>
      </w:r>
      <w:r>
        <w:rPr>
          <w:sz w:val="28"/>
          <w:szCs w:val="28"/>
        </w:rPr>
        <w:softHyphen/>
        <w:t>рее, чем светлые и сырые. Сырая почва — более холодная вслед</w:t>
      </w:r>
      <w:r>
        <w:rPr>
          <w:sz w:val="28"/>
          <w:szCs w:val="28"/>
        </w:rPr>
        <w:softHyphen/>
        <w:t>ствие большей теплопроводности и значительного теплоизлуче</w:t>
      </w:r>
      <w:r>
        <w:rPr>
          <w:sz w:val="28"/>
          <w:szCs w:val="28"/>
        </w:rPr>
        <w:softHyphen/>
        <w:t xml:space="preserve">ния. Почва, покрытая растительностью, меньше </w:t>
      </w:r>
      <w:proofErr w:type="gramStart"/>
      <w:r>
        <w:rPr>
          <w:sz w:val="28"/>
          <w:szCs w:val="28"/>
        </w:rPr>
        <w:t>нагревается и излучает</w:t>
      </w:r>
      <w:proofErr w:type="gramEnd"/>
      <w:r>
        <w:rPr>
          <w:sz w:val="28"/>
          <w:szCs w:val="28"/>
        </w:rPr>
        <w:t xml:space="preserve"> тепла.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Искусственные покрытия из бетона, камня, асфальта усили</w:t>
      </w:r>
      <w:r>
        <w:rPr>
          <w:sz w:val="28"/>
          <w:szCs w:val="28"/>
        </w:rPr>
        <w:softHyphen/>
        <w:t>вают излучение тепла, значительно повышая температуру при</w:t>
      </w:r>
      <w:r>
        <w:rPr>
          <w:sz w:val="28"/>
          <w:szCs w:val="28"/>
        </w:rPr>
        <w:softHyphen/>
        <w:t>земного слоя воздуха. Так, на площадке с обычным фунтом тем</w:t>
      </w:r>
      <w:r>
        <w:rPr>
          <w:sz w:val="28"/>
          <w:szCs w:val="28"/>
        </w:rPr>
        <w:softHyphen/>
        <w:t>пература почвы составляет в среднем 36,5</w:t>
      </w:r>
      <w:proofErr w:type="gramStart"/>
      <w:r>
        <w:rPr>
          <w:sz w:val="28"/>
          <w:szCs w:val="28"/>
        </w:rPr>
        <w:t xml:space="preserve"> °С</w:t>
      </w:r>
      <w:proofErr w:type="gramEnd"/>
      <w:r>
        <w:rPr>
          <w:sz w:val="28"/>
          <w:szCs w:val="28"/>
        </w:rPr>
        <w:t>, воздуха — 22,5 °С, тогда как на асфальтированной площадке в тех же условиях эти показатели составляют соответственно 42,0 и 26,3 °С.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асфальтовое и бетонное покрытия спортивных площадок </w:t>
      </w:r>
      <w:proofErr w:type="gramStart"/>
      <w:r>
        <w:rPr>
          <w:sz w:val="28"/>
          <w:szCs w:val="28"/>
        </w:rPr>
        <w:t>мало пригодны</w:t>
      </w:r>
      <w:proofErr w:type="gramEnd"/>
      <w:r>
        <w:rPr>
          <w:sz w:val="28"/>
          <w:szCs w:val="28"/>
        </w:rPr>
        <w:t xml:space="preserve"> с точки зрения теплового режима. Это также необходимо учитывать при планировании и строительстве различных спортивных сооружений, особенно открытых.</w:t>
      </w:r>
    </w:p>
    <w:p w:rsidR="00194A11" w:rsidRDefault="00194A11" w:rsidP="00194A11">
      <w:pPr>
        <w:ind w:right="4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Самоочищение почвы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Почва постоянно загрязняется, в том числе продуктами жиз</w:t>
      </w:r>
      <w:r>
        <w:rPr>
          <w:sz w:val="28"/>
          <w:szCs w:val="28"/>
        </w:rPr>
        <w:softHyphen/>
        <w:t xml:space="preserve">недеятельности человека и животных,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если бы она не обладала способностью обезвреживать их, жизнь на Земле стала бы невоз</w:t>
      </w:r>
      <w:r>
        <w:rPr>
          <w:sz w:val="28"/>
          <w:szCs w:val="28"/>
        </w:rPr>
        <w:softHyphen/>
        <w:t>можна.</w:t>
      </w:r>
    </w:p>
    <w:p w:rsidR="00194A11" w:rsidRDefault="00194A11" w:rsidP="00194A11">
      <w:pPr>
        <w:pStyle w:val="90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Под самоочищением почвы понимается ее способность превра</w:t>
      </w:r>
      <w:r>
        <w:rPr>
          <w:sz w:val="28"/>
          <w:szCs w:val="28"/>
        </w:rPr>
        <w:softHyphen/>
        <w:t xml:space="preserve">щать опасные в эпидемиологическом </w:t>
      </w:r>
      <w:proofErr w:type="gramStart"/>
      <w:r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органические веще</w:t>
      </w:r>
      <w:r>
        <w:rPr>
          <w:sz w:val="28"/>
          <w:szCs w:val="28"/>
        </w:rPr>
        <w:softHyphen/>
        <w:t>ства в неорганические — минеральные соли и газы.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Самоочищение почвы начинается с того, что попавшие в нее органические вещества вместе с содержащимися в них патоген</w:t>
      </w:r>
      <w:r>
        <w:rPr>
          <w:sz w:val="28"/>
          <w:szCs w:val="28"/>
        </w:rPr>
        <w:softHyphen/>
        <w:t xml:space="preserve">ными бактериями и яйцами гельминтов </w:t>
      </w:r>
      <w:proofErr w:type="gramStart"/>
      <w:r>
        <w:rPr>
          <w:sz w:val="28"/>
          <w:szCs w:val="28"/>
        </w:rPr>
        <w:t>фильтруются через нее и адсорбируются</w:t>
      </w:r>
      <w:proofErr w:type="gramEnd"/>
      <w:r>
        <w:rPr>
          <w:sz w:val="28"/>
          <w:szCs w:val="28"/>
        </w:rPr>
        <w:t xml:space="preserve"> ею. Под влиянием биохимических, биологических, геохимических и других процессов загрязнители, проходя через почву, обесцвечиваются, теряют дурной запах, ядовитость, ви</w:t>
      </w:r>
      <w:r>
        <w:rPr>
          <w:sz w:val="28"/>
          <w:szCs w:val="28"/>
        </w:rPr>
        <w:softHyphen/>
        <w:t>рулентность и другие отрицательные свойства.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Углеводы, содержащиеся в загрязнителях почвы, окисляются в ней до углекислоты и воды; жиры распадаются на глицерин и жирные кислоты, окисляющиеся также до углекислоты и воды; белки расщепляются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аминокислоты, из которых выделяется азот в форме аммиака, в дальнейшем окисляющийся в азотистую и азотную кислоты.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Разложение и минерализация органических веществ в почве происходят при активном участии микроорганизмов, содержа</w:t>
      </w:r>
      <w:r>
        <w:rPr>
          <w:sz w:val="28"/>
          <w:szCs w:val="28"/>
        </w:rPr>
        <w:softHyphen/>
        <w:t>щихся в ней. Этот процесс может протекать как аэробно (с кис</w:t>
      </w:r>
      <w:r>
        <w:rPr>
          <w:sz w:val="28"/>
          <w:szCs w:val="28"/>
        </w:rPr>
        <w:softHyphen/>
        <w:t>лородом воздуха, необходимым для жизни аэробных бактерий), так и анаэробно (без кислорода, с помощью гнилостных бакте</w:t>
      </w:r>
      <w:r>
        <w:rPr>
          <w:sz w:val="28"/>
          <w:szCs w:val="28"/>
        </w:rPr>
        <w:softHyphen/>
        <w:t>рий).</w:t>
      </w:r>
    </w:p>
    <w:p w:rsidR="00194A11" w:rsidRDefault="00194A11" w:rsidP="00194A11">
      <w:pPr>
        <w:spacing w:after="253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гигиенической точки зрения предпочтителен именно аэроб</w:t>
      </w:r>
      <w:r>
        <w:rPr>
          <w:sz w:val="28"/>
          <w:szCs w:val="28"/>
        </w:rPr>
        <w:softHyphen/>
        <w:t xml:space="preserve">ный процесс разложения органических веществ: в </w:t>
      </w:r>
      <w:proofErr w:type="gramStart"/>
      <w:r>
        <w:rPr>
          <w:sz w:val="28"/>
          <w:szCs w:val="28"/>
        </w:rPr>
        <w:t>этом</w:t>
      </w:r>
      <w:proofErr w:type="gramEnd"/>
      <w:r>
        <w:rPr>
          <w:sz w:val="28"/>
          <w:szCs w:val="28"/>
        </w:rPr>
        <w:t xml:space="preserve"> случае не образуются </w:t>
      </w:r>
      <w:proofErr w:type="spellStart"/>
      <w:r>
        <w:rPr>
          <w:sz w:val="28"/>
          <w:szCs w:val="28"/>
        </w:rPr>
        <w:t>дурнопахнущие</w:t>
      </w:r>
      <w:proofErr w:type="spellEnd"/>
      <w:r>
        <w:rPr>
          <w:sz w:val="28"/>
          <w:szCs w:val="28"/>
        </w:rPr>
        <w:t xml:space="preserve"> газы, ухудшающие гигиенические ка</w:t>
      </w:r>
      <w:r>
        <w:rPr>
          <w:sz w:val="28"/>
          <w:szCs w:val="28"/>
        </w:rPr>
        <w:softHyphen/>
        <w:t>чества воздуха и воды. Одно из условий аэробного самоочищения почвы — низкий уровень ее загрязнения до объемов, не препят</w:t>
      </w:r>
      <w:r>
        <w:rPr>
          <w:sz w:val="28"/>
          <w:szCs w:val="28"/>
        </w:rPr>
        <w:softHyphen/>
        <w:t>ствующих достаточному доступу кислорода, необходимого как для окислительных процессов, так и для поддержания жизни самих аэробных бактерий.</w:t>
      </w:r>
    </w:p>
    <w:p w:rsidR="00194A11" w:rsidRPr="00730DE8" w:rsidRDefault="00194A11" w:rsidP="00194A11">
      <w:pPr>
        <w:pStyle w:val="10"/>
        <w:keepNext/>
        <w:keepLines/>
        <w:shd w:val="clear" w:color="auto" w:fill="auto"/>
        <w:spacing w:after="186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0DE8">
        <w:rPr>
          <w:rFonts w:ascii="Times New Roman" w:hAnsi="Times New Roman" w:cs="Times New Roman"/>
          <w:b/>
          <w:i/>
          <w:sz w:val="28"/>
          <w:szCs w:val="28"/>
        </w:rPr>
        <w:t>Эпидемиологическое значение почвы</w:t>
      </w:r>
    </w:p>
    <w:p w:rsidR="009147A4" w:rsidRDefault="00194A11" w:rsidP="00777D0D">
      <w:pPr>
        <w:ind w:right="4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Почва — чрезвычайно благоприятная среда обитания для бак</w:t>
      </w:r>
      <w:r>
        <w:rPr>
          <w:sz w:val="28"/>
          <w:szCs w:val="28"/>
        </w:rPr>
        <w:softHyphen/>
        <w:t>терий, актиномицет, микоплазм, грибов, грибков паразитических, водорослей, лишайников, простейших.</w:t>
      </w:r>
      <w:proofErr w:type="gramEnd"/>
      <w:r>
        <w:rPr>
          <w:sz w:val="28"/>
          <w:szCs w:val="28"/>
        </w:rPr>
        <w:t xml:space="preserve"> В ней находится от 500 до 500 ООО простейших </w:t>
      </w:r>
      <w:proofErr w:type="spellStart"/>
      <w:r>
        <w:rPr>
          <w:sz w:val="28"/>
          <w:szCs w:val="28"/>
        </w:rPr>
        <w:t>микроорганизмоз</w:t>
      </w:r>
      <w:proofErr w:type="spellEnd"/>
      <w:r>
        <w:rPr>
          <w:sz w:val="28"/>
          <w:szCs w:val="28"/>
        </w:rPr>
        <w:t xml:space="preserve"> на 1 г почвы.</w:t>
      </w:r>
      <w:r w:rsidR="00777D0D">
        <w:rPr>
          <w:sz w:val="28"/>
          <w:szCs w:val="28"/>
        </w:rPr>
        <w:t xml:space="preserve">  </w:t>
      </w:r>
      <w:r>
        <w:rPr>
          <w:sz w:val="28"/>
          <w:szCs w:val="28"/>
        </w:rPr>
        <w:t>Степень безопасности почвы, ее возможное неблагоприятное влияние на организм человека, его здоровье зависят от содержа</w:t>
      </w:r>
      <w:r>
        <w:rPr>
          <w:sz w:val="28"/>
          <w:szCs w:val="28"/>
        </w:rPr>
        <w:softHyphen/>
        <w:t>ния и качества загрязнения ее (табл. 17).</w:t>
      </w:r>
      <w:r w:rsidR="009147A4" w:rsidRPr="009147A4">
        <w:rPr>
          <w:sz w:val="28"/>
          <w:szCs w:val="28"/>
        </w:rPr>
        <w:t xml:space="preserve"> </w:t>
      </w:r>
      <w:r w:rsidR="009147A4">
        <w:rPr>
          <w:sz w:val="28"/>
          <w:szCs w:val="28"/>
        </w:rPr>
        <w:t>Через почву передаются многочисленные инфекционные за</w:t>
      </w:r>
      <w:r w:rsidR="009147A4">
        <w:rPr>
          <w:sz w:val="28"/>
          <w:szCs w:val="28"/>
        </w:rPr>
        <w:softHyphen/>
        <w:t>болевания. В этом и состоит ее эпидемиологическое значение. Па</w:t>
      </w:r>
      <w:r w:rsidR="009147A4">
        <w:rPr>
          <w:sz w:val="28"/>
          <w:szCs w:val="28"/>
        </w:rPr>
        <w:softHyphen/>
        <w:t>тогенные микробы, попадая в почву с выделениями человека и животных, загрязняют ее. Наибольшего внимания заслуживает роль почвы в передаче патогенных анаэробов. Возбудители столб</w:t>
      </w:r>
      <w:r w:rsidR="009147A4">
        <w:rPr>
          <w:sz w:val="28"/>
          <w:szCs w:val="28"/>
        </w:rPr>
        <w:softHyphen/>
        <w:t>няка, газовой гангрены и ботулизма, будучи кишечными сапр</w:t>
      </w:r>
      <w:proofErr w:type="gramStart"/>
      <w:r w:rsidR="009147A4">
        <w:rPr>
          <w:sz w:val="28"/>
          <w:szCs w:val="28"/>
        </w:rPr>
        <w:t>о-</w:t>
      </w:r>
      <w:proofErr w:type="gramEnd"/>
      <w:r w:rsidR="009147A4">
        <w:rPr>
          <w:sz w:val="28"/>
          <w:szCs w:val="28"/>
        </w:rPr>
        <w:t xml:space="preserve"> фитами теплокровных животных и человека, попадают с фека</w:t>
      </w:r>
      <w:r w:rsidR="009147A4">
        <w:rPr>
          <w:sz w:val="28"/>
          <w:szCs w:val="28"/>
        </w:rPr>
        <w:softHyphen/>
        <w:t>лиями в почву и образуют там споры, сохраняющие свою жиз</w:t>
      </w:r>
      <w:r w:rsidR="009147A4">
        <w:rPr>
          <w:sz w:val="28"/>
          <w:szCs w:val="28"/>
        </w:rPr>
        <w:softHyphen/>
        <w:t>неспособность годами.</w:t>
      </w:r>
    </w:p>
    <w:p w:rsidR="009147A4" w:rsidRDefault="009147A4" w:rsidP="009147A4">
      <w:pPr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глубине нескольких сантиметров они уже </w:t>
      </w:r>
      <w:proofErr w:type="gramStart"/>
      <w:r>
        <w:rPr>
          <w:sz w:val="28"/>
          <w:szCs w:val="28"/>
        </w:rPr>
        <w:t>защищены от гу</w:t>
      </w:r>
      <w:r>
        <w:rPr>
          <w:sz w:val="28"/>
          <w:szCs w:val="28"/>
        </w:rPr>
        <w:softHyphen/>
        <w:t>бительного воздействия солнечных лучей и размножаются</w:t>
      </w:r>
      <w:proofErr w:type="gramEnd"/>
      <w:r>
        <w:rPr>
          <w:sz w:val="28"/>
          <w:szCs w:val="28"/>
        </w:rPr>
        <w:t>, нахо</w:t>
      </w:r>
      <w:r>
        <w:rPr>
          <w:sz w:val="28"/>
          <w:szCs w:val="28"/>
        </w:rPr>
        <w:softHyphen/>
        <w:t>дя здесь питательные вещества, влагу, кислород воздуха, прони</w:t>
      </w:r>
      <w:r>
        <w:rPr>
          <w:sz w:val="28"/>
          <w:szCs w:val="28"/>
        </w:rPr>
        <w:softHyphen/>
        <w:t>кающего в почвенные поры. Многочисленные возбудители болез</w:t>
      </w:r>
      <w:r>
        <w:rPr>
          <w:sz w:val="28"/>
          <w:szCs w:val="28"/>
        </w:rPr>
        <w:softHyphen/>
        <w:t>ней могут выживать в почве довольно долго (табл. 18).</w:t>
      </w:r>
    </w:p>
    <w:p w:rsidR="009147A4" w:rsidRDefault="009147A4" w:rsidP="009147A4">
      <w:pPr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возбудители столбняка или газовой гангрены проникают вместе с частицами почвы в организм через поврежденные при травмах кожные покровы, возникает заражение. Заболевание че</w:t>
      </w:r>
      <w:r>
        <w:rPr>
          <w:sz w:val="28"/>
          <w:szCs w:val="28"/>
        </w:rPr>
        <w:softHyphen/>
        <w:t>ловека ботулизмом наступает при употреблении в пищу продук</w:t>
      </w:r>
      <w:r>
        <w:rPr>
          <w:sz w:val="28"/>
          <w:szCs w:val="28"/>
        </w:rPr>
        <w:softHyphen/>
        <w:t>тов или плохо приготовленных консервов, загрязненных почвой, содержащей споры возбудителей ботулизма.</w:t>
      </w:r>
    </w:p>
    <w:p w:rsidR="00194A11" w:rsidRDefault="00194A11" w:rsidP="00194A11">
      <w:pPr>
        <w:spacing w:after="221"/>
        <w:ind w:right="40" w:firstLine="709"/>
        <w:jc w:val="both"/>
        <w:rPr>
          <w:sz w:val="28"/>
          <w:szCs w:val="28"/>
        </w:rPr>
      </w:pPr>
    </w:p>
    <w:p w:rsidR="00194A11" w:rsidRPr="00777D0D" w:rsidRDefault="00730DE8" w:rsidP="00194A11">
      <w:pPr>
        <w:pStyle w:val="a4"/>
        <w:framePr w:wrap="notBeside" w:vAnchor="text" w:hAnchor="text" w:xAlign="center" w:y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D0D">
        <w:rPr>
          <w:rFonts w:ascii="Times New Roman" w:hAnsi="Times New Roman" w:cs="Times New Roman"/>
          <w:b/>
          <w:sz w:val="24"/>
          <w:szCs w:val="24"/>
        </w:rPr>
        <w:lastRenderedPageBreak/>
        <w:t>К</w:t>
      </w:r>
      <w:r w:rsidR="00194A11" w:rsidRPr="00777D0D">
        <w:rPr>
          <w:rFonts w:ascii="Times New Roman" w:hAnsi="Times New Roman" w:cs="Times New Roman"/>
          <w:b/>
          <w:sz w:val="24"/>
          <w:szCs w:val="24"/>
        </w:rPr>
        <w:t>омплексное определение гигиенической опасности почвенного фактора</w:t>
      </w:r>
    </w:p>
    <w:tbl>
      <w:tblPr>
        <w:tblW w:w="9356" w:type="dxa"/>
        <w:jc w:val="center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1133"/>
        <w:gridCol w:w="1416"/>
        <w:gridCol w:w="1417"/>
        <w:gridCol w:w="991"/>
        <w:gridCol w:w="1558"/>
        <w:gridCol w:w="1423"/>
      </w:tblGrid>
      <w:tr w:rsidR="00194A11" w:rsidTr="00524857">
        <w:trPr>
          <w:trHeight w:val="1135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Степень опасности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  <w:t>ристика почвы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Число личинок и куколок на 25 м</w:t>
            </w:r>
            <w:proofErr w:type="gramStart"/>
            <w:r w:rsidRPr="00730D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730D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почвы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Число яиц гельмин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  <w:t>тов в 1 г</w:t>
            </w:r>
            <w:proofErr w:type="gramStart"/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30DE8">
              <w:rPr>
                <w:rFonts w:ascii="Times New Roman" w:hAnsi="Times New Roman" w:cs="Times New Roman"/>
                <w:sz w:val="24"/>
                <w:szCs w:val="24"/>
              </w:rPr>
              <w:t xml:space="preserve"> почвы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 xml:space="preserve">Титр Е. </w:t>
            </w:r>
            <w:r w:rsidRPr="00730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coli'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Титр</w:t>
            </w:r>
            <w:r w:rsidRPr="00730DE8">
              <w:rPr>
                <w:rStyle w:val="213pt"/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DE8">
              <w:rPr>
                <w:rStyle w:val="213pt"/>
                <w:rFonts w:ascii="Times New Roman" w:eastAsia="Lucida Sans Unicode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730DE8">
              <w:rPr>
                <w:rStyle w:val="213pt"/>
                <w:rFonts w:ascii="Times New Roman" w:eastAsia="Lucida Sans Unicode" w:hAnsi="Times New Roman" w:cs="Times New Roman"/>
                <w:sz w:val="24"/>
                <w:szCs w:val="24"/>
              </w:rPr>
              <w:t xml:space="preserve">. </w:t>
            </w:r>
            <w:r w:rsidRPr="00730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perfringens</w:t>
            </w:r>
            <w:r w:rsidRPr="00730DE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Санитар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  <w:t>ное число</w:t>
            </w:r>
          </w:p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(число Хлебнико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  <w:t>ва)</w:t>
            </w:r>
            <w:r w:rsidRPr="00730DE8">
              <w:rPr>
                <w:rStyle w:val="213pt"/>
                <w:rFonts w:ascii="Times New Roman" w:eastAsia="Lucida Sans Unicode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194A11" w:rsidTr="00730DE8">
        <w:trPr>
          <w:trHeight w:val="586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Безопас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  <w:t>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Чистая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1,0 и больше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0,1 и больше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0,98-1,0</w:t>
            </w:r>
          </w:p>
        </w:tc>
      </w:tr>
      <w:tr w:rsidR="00194A11" w:rsidTr="00730DE8">
        <w:trPr>
          <w:trHeight w:val="989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Относи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 безопас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  <w:t>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Слабо загряз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  <w:t>ненная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1,0-0,01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0,01-0,001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0,85-0,98</w:t>
            </w:r>
          </w:p>
        </w:tc>
      </w:tr>
      <w:tr w:rsidR="00194A11" w:rsidTr="00730DE8">
        <w:trPr>
          <w:trHeight w:val="58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Опасная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Загряз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  <w:t>ненная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10-100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11-100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0,01-0,001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0,001 и меньше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0,70-0,85</w:t>
            </w:r>
          </w:p>
        </w:tc>
      </w:tr>
      <w:tr w:rsidR="00194A11" w:rsidTr="00730DE8">
        <w:trPr>
          <w:trHeight w:val="797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Чрезвы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  <w:t>чайно опасная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Сильно загряз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  <w:t>ненная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100 и больше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0,001 и меньше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0,0001 и меньше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0,7 и меньше</w:t>
            </w:r>
          </w:p>
        </w:tc>
      </w:tr>
    </w:tbl>
    <w:p w:rsidR="00194A11" w:rsidRDefault="00194A11" w:rsidP="00194A11">
      <w:pPr>
        <w:pStyle w:val="22"/>
        <w:framePr w:wrap="notBeside" w:vAnchor="text" w:hAnchor="text" w:xAlign="center" w:y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DE8">
        <w:rPr>
          <w:rStyle w:val="27"/>
          <w:rFonts w:eastAsiaTheme="minorHAnsi"/>
          <w:i/>
          <w:iCs/>
          <w:sz w:val="24"/>
          <w:szCs w:val="24"/>
          <w:shd w:val="clear" w:color="auto" w:fill="FFFFFF"/>
        </w:rPr>
        <w:t>Примечания.</w:t>
      </w:r>
      <w:r w:rsidRPr="00730DE8">
        <w:rPr>
          <w:rFonts w:ascii="Times New Roman" w:hAnsi="Times New Roman" w:cs="Times New Roman"/>
          <w:sz w:val="24"/>
          <w:szCs w:val="24"/>
        </w:rPr>
        <w:t xml:space="preserve"> 1. Наименьший вес почвы (г), в которой содержится одна кишеч</w:t>
      </w:r>
      <w:r w:rsidRPr="00730DE8">
        <w:rPr>
          <w:rFonts w:ascii="Times New Roman" w:hAnsi="Times New Roman" w:cs="Times New Roman"/>
          <w:sz w:val="24"/>
          <w:szCs w:val="24"/>
        </w:rPr>
        <w:softHyphen/>
        <w:t xml:space="preserve">ная палочка. 2. Наименьший вес почвы (г), в </w:t>
      </w:r>
      <w:proofErr w:type="gramStart"/>
      <w:r w:rsidRPr="00730DE8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730DE8">
        <w:rPr>
          <w:rFonts w:ascii="Times New Roman" w:hAnsi="Times New Roman" w:cs="Times New Roman"/>
          <w:sz w:val="24"/>
          <w:szCs w:val="24"/>
        </w:rPr>
        <w:t xml:space="preserve"> содержится один анаэроб</w:t>
      </w:r>
      <w:r w:rsidRPr="00730DE8">
        <w:rPr>
          <w:rFonts w:ascii="Times New Roman" w:hAnsi="Times New Roman" w:cs="Times New Roman"/>
          <w:sz w:val="24"/>
          <w:szCs w:val="24"/>
        </w:rPr>
        <w:softHyphen/>
        <w:t>ный микроорганизм. 3. Отношение почвенного белкового азота (азота гумуса) в мг/кг ко всему количеству органического азота в почве (мг/кг).</w:t>
      </w:r>
    </w:p>
    <w:p w:rsidR="00730DE8" w:rsidRPr="00730DE8" w:rsidRDefault="00730DE8" w:rsidP="00194A11">
      <w:pPr>
        <w:pStyle w:val="22"/>
        <w:framePr w:wrap="notBeside" w:vAnchor="text" w:hAnchor="text" w:xAlign="center" w:y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4A11" w:rsidRPr="00777D0D" w:rsidRDefault="00730DE8" w:rsidP="00730DE8">
      <w:pPr>
        <w:pStyle w:val="a4"/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194A11" w:rsidRPr="00777D0D">
        <w:rPr>
          <w:rFonts w:ascii="Times New Roman" w:hAnsi="Times New Roman" w:cs="Times New Roman"/>
          <w:b/>
          <w:sz w:val="24"/>
          <w:szCs w:val="24"/>
        </w:rPr>
        <w:t>Сроки выживания в почве патогенных микробов</w:t>
      </w: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4120"/>
        <w:gridCol w:w="2117"/>
      </w:tblGrid>
      <w:tr w:rsidR="00194A11" w:rsidTr="00524857">
        <w:trPr>
          <w:trHeight w:val="4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Возбудители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Путь проникновения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Срок выживания,</w:t>
            </w:r>
          </w:p>
        </w:tc>
      </w:tr>
      <w:tr w:rsidR="00194A11" w:rsidTr="00524857">
        <w:trPr>
          <w:trHeight w:val="3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инфекций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в почву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</w:tr>
      <w:tr w:rsidR="00194A11" w:rsidTr="00524857">
        <w:trPr>
          <w:trHeight w:val="3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Холерный вибрион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Испражнения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20-210</w:t>
            </w:r>
          </w:p>
        </w:tc>
      </w:tr>
      <w:tr w:rsidR="00194A11" w:rsidTr="00524857">
        <w:trPr>
          <w:trHeight w:val="197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A11" w:rsidRPr="00730DE8" w:rsidRDefault="00194A11" w:rsidP="00730DE8">
            <w:pPr>
              <w:ind w:hanging="10"/>
              <w:jc w:val="both"/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Содержимое выгребных ям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7-12</w:t>
            </w:r>
          </w:p>
        </w:tc>
      </w:tr>
      <w:tr w:rsidR="00194A11" w:rsidTr="00524857">
        <w:trPr>
          <w:trHeight w:val="29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4A11" w:rsidRPr="00730DE8" w:rsidRDefault="00194A11" w:rsidP="00730DE8">
            <w:pPr>
              <w:ind w:hanging="10"/>
              <w:jc w:val="both"/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Сточные воды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2-15</w:t>
            </w:r>
          </w:p>
        </w:tc>
      </w:tr>
      <w:tr w:rsidR="00194A11" w:rsidTr="00524857">
        <w:trPr>
          <w:trHeight w:val="30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 xml:space="preserve">Возбудители </w:t>
            </w:r>
            <w:proofErr w:type="gramStart"/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брюшно</w:t>
            </w:r>
            <w:r w:rsidR="00730DE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proofErr w:type="gramEnd"/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Испражнения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30-100</w:t>
            </w:r>
          </w:p>
        </w:tc>
      </w:tr>
      <w:tr w:rsidR="00194A11" w:rsidTr="00524857">
        <w:trPr>
          <w:trHeight w:val="197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 xml:space="preserve"> тифа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Содержимое выгребных ям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30-150</w:t>
            </w:r>
          </w:p>
        </w:tc>
      </w:tr>
      <w:tr w:rsidR="00194A11" w:rsidTr="00524857">
        <w:trPr>
          <w:trHeight w:val="192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A11" w:rsidRPr="00730DE8" w:rsidRDefault="00194A11" w:rsidP="00730DE8">
            <w:pPr>
              <w:ind w:hanging="10"/>
              <w:jc w:val="both"/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Сточные воды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94A11" w:rsidTr="00524857">
        <w:trPr>
          <w:trHeight w:val="211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A11" w:rsidRPr="00730DE8" w:rsidRDefault="00194A11" w:rsidP="00730DE8">
            <w:pPr>
              <w:ind w:hanging="10"/>
              <w:jc w:val="both"/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Кухонные отбросы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94A11" w:rsidTr="00524857">
        <w:trPr>
          <w:trHeight w:val="29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4A11" w:rsidRPr="00730DE8" w:rsidRDefault="00194A11" w:rsidP="00730DE8">
            <w:pPr>
              <w:ind w:hanging="10"/>
              <w:jc w:val="both"/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Домашний мусор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194A11" w:rsidTr="00524857">
        <w:trPr>
          <w:trHeight w:val="3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Дизентерийная пало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730DE8">
              <w:rPr>
                <w:rFonts w:ascii="Times New Roman" w:hAnsi="Times New Roman" w:cs="Times New Roman"/>
                <w:sz w:val="24"/>
                <w:szCs w:val="24"/>
              </w:rPr>
              <w:t>чка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Испражнения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20-60</w:t>
            </w:r>
          </w:p>
        </w:tc>
      </w:tr>
      <w:tr w:rsidR="00194A11" w:rsidTr="00524857">
        <w:trPr>
          <w:trHeight w:val="197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Содержимое выгребных ям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5-12</w:t>
            </w:r>
          </w:p>
        </w:tc>
      </w:tr>
      <w:tr w:rsidR="00194A11" w:rsidTr="00524857">
        <w:trPr>
          <w:trHeight w:val="192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A11" w:rsidRDefault="00194A11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Сточные воды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2-7</w:t>
            </w:r>
          </w:p>
        </w:tc>
      </w:tr>
      <w:tr w:rsidR="00194A11" w:rsidTr="00524857">
        <w:trPr>
          <w:trHeight w:val="211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A11" w:rsidRDefault="00194A11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Кухонные отбросы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94A11" w:rsidTr="00524857">
        <w:trPr>
          <w:trHeight w:val="29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4A11" w:rsidRDefault="00194A11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730DE8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Домашний мусор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194A11" w:rsidRDefault="00194A11" w:rsidP="00730DE8">
      <w:pPr>
        <w:pStyle w:val="a4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194A11" w:rsidRDefault="00194A11" w:rsidP="00194A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Почва — благоприятная среда и для длительного выживания сибиреязвенных микробов. Возбудители сибирской язвы не толь</w:t>
      </w:r>
      <w:r>
        <w:rPr>
          <w:sz w:val="28"/>
          <w:szCs w:val="28"/>
        </w:rPr>
        <w:softHyphen/>
        <w:t>ко длительно сохраняются в ней в виде спор, но и при благопри</w:t>
      </w:r>
      <w:r>
        <w:rPr>
          <w:sz w:val="28"/>
          <w:szCs w:val="28"/>
        </w:rPr>
        <w:softHyphen/>
        <w:t>ятных условиях размножаются. В населенных местах, не имеющих канализации и не подвергающихся систематической очистке, про</w:t>
      </w:r>
      <w:r>
        <w:rPr>
          <w:sz w:val="28"/>
          <w:szCs w:val="28"/>
        </w:rPr>
        <w:softHyphen/>
        <w:t>исходит постоянное фекальное загрязнение почвы, причем не только ее поверхностных, но и глубинных слоев.</w:t>
      </w:r>
    </w:p>
    <w:p w:rsidR="00194A11" w:rsidRDefault="00194A11" w:rsidP="00194A11">
      <w:pPr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Возбудители брюшного тифа, дизентерии, инфекционного ге</w:t>
      </w:r>
      <w:r>
        <w:rPr>
          <w:sz w:val="28"/>
          <w:szCs w:val="28"/>
        </w:rPr>
        <w:softHyphen/>
        <w:t>патита и других кишечных инфекций проникают в организм че</w:t>
      </w:r>
      <w:r>
        <w:rPr>
          <w:sz w:val="28"/>
          <w:szCs w:val="28"/>
        </w:rPr>
        <w:softHyphen/>
        <w:t>ловека из почвы при употреблении в пищу сырых овощей, загряз</w:t>
      </w:r>
      <w:r>
        <w:rPr>
          <w:sz w:val="28"/>
          <w:szCs w:val="28"/>
        </w:rPr>
        <w:softHyphen/>
        <w:t xml:space="preserve">ненных почвой, особенно если </w:t>
      </w:r>
      <w:r>
        <w:rPr>
          <w:sz w:val="28"/>
          <w:szCs w:val="28"/>
        </w:rPr>
        <w:lastRenderedPageBreak/>
        <w:t>для ее удобрения использовались фекалии.</w:t>
      </w:r>
    </w:p>
    <w:p w:rsidR="00194A11" w:rsidRDefault="00194A11" w:rsidP="00194A11">
      <w:pPr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Возможен и другой вид передачи этих возбудителей из почвы — посредством воды. Этот путь имеет несравненно большее значе</w:t>
      </w:r>
      <w:r>
        <w:rPr>
          <w:sz w:val="28"/>
          <w:szCs w:val="28"/>
        </w:rPr>
        <w:softHyphen/>
        <w:t xml:space="preserve">ние. Дождевые и талые воды </w:t>
      </w:r>
      <w:proofErr w:type="gramStart"/>
      <w:r>
        <w:rPr>
          <w:sz w:val="28"/>
          <w:szCs w:val="28"/>
        </w:rPr>
        <w:t>смывают фекальные загрязнения с поверхности земли и выносят</w:t>
      </w:r>
      <w:proofErr w:type="gramEnd"/>
      <w:r>
        <w:rPr>
          <w:sz w:val="28"/>
          <w:szCs w:val="28"/>
        </w:rPr>
        <w:t xml:space="preserve"> их в открытые водоемы. Грунтовые воды, растворяя в почве органические вещества вместе с содер</w:t>
      </w:r>
      <w:r>
        <w:rPr>
          <w:sz w:val="28"/>
          <w:szCs w:val="28"/>
        </w:rPr>
        <w:softHyphen/>
        <w:t>жащимися в них микроорганизмами, также способствуют про</w:t>
      </w:r>
      <w:r>
        <w:rPr>
          <w:sz w:val="28"/>
          <w:szCs w:val="28"/>
        </w:rPr>
        <w:softHyphen/>
        <w:t>никновению возбудителей инфекционных болезней в источники водоснабжения. Так загрязненная почва становится причиной вод</w:t>
      </w:r>
      <w:r>
        <w:rPr>
          <w:sz w:val="28"/>
          <w:szCs w:val="28"/>
        </w:rPr>
        <w:softHyphen/>
        <w:t>ных эпидемий, нередко поражающих большие массы людей.</w:t>
      </w:r>
    </w:p>
    <w:p w:rsidR="00194A11" w:rsidRDefault="00194A11" w:rsidP="00194A11">
      <w:pPr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Почва, загрязненная органическими веществами, представля</w:t>
      </w:r>
      <w:r>
        <w:rPr>
          <w:sz w:val="28"/>
          <w:szCs w:val="28"/>
        </w:rPr>
        <w:softHyphen/>
        <w:t>ет собой благоприятную среду для сохранения и развития микро</w:t>
      </w:r>
      <w:r>
        <w:rPr>
          <w:sz w:val="28"/>
          <w:szCs w:val="28"/>
        </w:rPr>
        <w:softHyphen/>
        <w:t>бов, яиц гельминтов и личинок насекомых, среди которых могут быть возбудители и передатчики инфекций, гельминтозов и др.</w:t>
      </w:r>
    </w:p>
    <w:p w:rsidR="00194A11" w:rsidRDefault="00194A11" w:rsidP="00194A11">
      <w:pPr>
        <w:spacing w:after="255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Наибольшее количество микробов находится в поверхностном </w:t>
      </w:r>
      <w:proofErr w:type="gramStart"/>
      <w:r>
        <w:rPr>
          <w:sz w:val="28"/>
          <w:szCs w:val="28"/>
        </w:rPr>
        <w:t>слое</w:t>
      </w:r>
      <w:proofErr w:type="gramEnd"/>
      <w:r>
        <w:rPr>
          <w:sz w:val="28"/>
          <w:szCs w:val="28"/>
        </w:rPr>
        <w:t xml:space="preserve"> почвы (1 — 2 см), далее число их постепенно уменьшается, и на глубине 4—6 м их обычно нет. В населенных пунктах, не имеющих благоустроенных мостовых и канализации, загрязненность почвы бактериями и яйцами гельминтов во дворах и на улицах может быть весьма значительной, особенно в затененных местах. Выжи</w:t>
      </w:r>
      <w:r>
        <w:rPr>
          <w:sz w:val="28"/>
          <w:szCs w:val="28"/>
        </w:rPr>
        <w:softHyphen/>
        <w:t>ваемость в почве возбудителей дизентерии, брюшного тифа, па</w:t>
      </w:r>
      <w:r>
        <w:rPr>
          <w:sz w:val="28"/>
          <w:szCs w:val="28"/>
        </w:rPr>
        <w:softHyphen/>
        <w:t>ратифа, холеры и гноеродных инфекций обычно исчисляется не</w:t>
      </w:r>
      <w:r>
        <w:rPr>
          <w:sz w:val="28"/>
          <w:szCs w:val="28"/>
        </w:rPr>
        <w:softHyphen/>
        <w:t>сколькими неделями, но иногда и месяцами. Это зависит от фи</w:t>
      </w:r>
      <w:r>
        <w:rPr>
          <w:sz w:val="28"/>
          <w:szCs w:val="28"/>
        </w:rPr>
        <w:softHyphen/>
        <w:t>зических свойств почвы, наличия пи</w:t>
      </w:r>
      <w:r w:rsidR="00730DE8">
        <w:rPr>
          <w:sz w:val="28"/>
          <w:szCs w:val="28"/>
        </w:rPr>
        <w:t>тательного материала и об</w:t>
      </w:r>
      <w:r w:rsidR="00730DE8">
        <w:rPr>
          <w:sz w:val="28"/>
          <w:szCs w:val="28"/>
        </w:rPr>
        <w:softHyphen/>
        <w:t>щего м</w:t>
      </w:r>
      <w:r>
        <w:rPr>
          <w:sz w:val="28"/>
          <w:szCs w:val="28"/>
        </w:rPr>
        <w:t>икробного «пейзажа» (видовой конкуренции) (табл. 19).</w:t>
      </w:r>
    </w:p>
    <w:p w:rsidR="00194A11" w:rsidRPr="00777D0D" w:rsidRDefault="00194A11" w:rsidP="00194A11">
      <w:pPr>
        <w:pStyle w:val="a4"/>
        <w:framePr w:wrap="notBeside" w:vAnchor="text" w:hAnchor="text" w:xAlign="center" w:y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D0D">
        <w:rPr>
          <w:rFonts w:ascii="Times New Roman" w:hAnsi="Times New Roman" w:cs="Times New Roman"/>
          <w:b/>
          <w:sz w:val="24"/>
          <w:szCs w:val="24"/>
        </w:rPr>
        <w:t xml:space="preserve">Длительность сохранения в почве патогенных микробов (по </w:t>
      </w:r>
      <w:proofErr w:type="spellStart"/>
      <w:r w:rsidRPr="00777D0D">
        <w:rPr>
          <w:rFonts w:ascii="Times New Roman" w:hAnsi="Times New Roman" w:cs="Times New Roman"/>
          <w:b/>
          <w:sz w:val="24"/>
          <w:szCs w:val="24"/>
        </w:rPr>
        <w:t>К.Д.Пяткину</w:t>
      </w:r>
      <w:proofErr w:type="spellEnd"/>
      <w:r w:rsidRPr="00777D0D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0" w:type="auto"/>
        <w:jc w:val="center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4"/>
        <w:gridCol w:w="2976"/>
        <w:gridCol w:w="3686"/>
      </w:tblGrid>
      <w:tr w:rsidR="00194A11" w:rsidTr="00524857">
        <w:trPr>
          <w:trHeight w:val="278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Вид бактерий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Средний срок, недели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Максимальный срок, месяцы</w:t>
            </w:r>
          </w:p>
        </w:tc>
      </w:tr>
      <w:tr w:rsidR="00194A11" w:rsidTr="00524857">
        <w:trPr>
          <w:trHeight w:val="58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Сальмонеллы брюш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тифа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94A11" w:rsidTr="00524857">
        <w:trPr>
          <w:trHeight w:val="37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Холерный вибрион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94A11" w:rsidTr="00524857">
        <w:trPr>
          <w:trHeight w:val="58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Микобактерии тубер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  <w:t>кулеза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94A11" w:rsidTr="00524857">
        <w:trPr>
          <w:trHeight w:val="25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Бруцеллы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0,5-3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4A11" w:rsidTr="00524857">
        <w:trPr>
          <w:trHeight w:val="40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Пастереллы</w:t>
            </w:r>
            <w:proofErr w:type="spellEnd"/>
            <w:r w:rsidRPr="00730DE8">
              <w:rPr>
                <w:rFonts w:ascii="Times New Roman" w:hAnsi="Times New Roman" w:cs="Times New Roman"/>
                <w:sz w:val="24"/>
                <w:szCs w:val="24"/>
              </w:rPr>
              <w:t xml:space="preserve"> чумы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4A11" w:rsidTr="00524857">
        <w:trPr>
          <w:trHeight w:val="29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 w:rsidP="00524857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Возбудители туляре</w:t>
            </w:r>
            <w:r w:rsidRPr="00730DE8">
              <w:rPr>
                <w:rFonts w:ascii="Times New Roman" w:hAnsi="Times New Roman" w:cs="Times New Roman"/>
                <w:sz w:val="24"/>
                <w:szCs w:val="24"/>
              </w:rPr>
              <w:softHyphen/>
              <w:t>мии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A11" w:rsidRPr="00730DE8" w:rsidRDefault="00194A11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E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194A11" w:rsidRDefault="00194A11" w:rsidP="00194A11">
      <w:pPr>
        <w:spacing w:before="269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Опасность заражения, несомненно, существует и при непо</w:t>
      </w:r>
      <w:r>
        <w:rPr>
          <w:sz w:val="28"/>
          <w:szCs w:val="28"/>
        </w:rPr>
        <w:softHyphen/>
        <w:t>средственном контакте человека с почвой. В таких случаях возмож</w:t>
      </w:r>
      <w:r>
        <w:rPr>
          <w:sz w:val="28"/>
          <w:szCs w:val="28"/>
        </w:rPr>
        <w:softHyphen/>
        <w:t>ны заболевания столбняком, газовой гангреной, возбудители ко</w:t>
      </w:r>
      <w:r>
        <w:rPr>
          <w:sz w:val="28"/>
          <w:szCs w:val="28"/>
        </w:rPr>
        <w:softHyphen/>
        <w:t xml:space="preserve">торых </w:t>
      </w:r>
      <w:proofErr w:type="gramStart"/>
      <w:r>
        <w:rPr>
          <w:sz w:val="28"/>
          <w:szCs w:val="28"/>
        </w:rPr>
        <w:t>относятся к числу спороносных анаэробов и являются</w:t>
      </w:r>
      <w:proofErr w:type="gramEnd"/>
      <w:r>
        <w:rPr>
          <w:sz w:val="28"/>
          <w:szCs w:val="28"/>
        </w:rPr>
        <w:t xml:space="preserve"> по</w:t>
      </w:r>
      <w:r>
        <w:rPr>
          <w:sz w:val="28"/>
          <w:szCs w:val="28"/>
        </w:rPr>
        <w:softHyphen/>
        <w:t>стоянными обитателями почвы. Споры столбняка встречаются чаще всего в садовой и огородной земле, удобренной навозом, а также в других местах, загрязненных экскрементами животных. При раз</w:t>
      </w:r>
      <w:r>
        <w:rPr>
          <w:sz w:val="28"/>
          <w:szCs w:val="28"/>
        </w:rPr>
        <w:softHyphen/>
        <w:t xml:space="preserve">личных травматических повреждениях кожных покровов вместе с частицами почвы и пылью столбнячные споры </w:t>
      </w:r>
      <w:proofErr w:type="gramStart"/>
      <w:r>
        <w:rPr>
          <w:sz w:val="28"/>
          <w:szCs w:val="28"/>
        </w:rPr>
        <w:t>попадают в по</w:t>
      </w:r>
      <w:r>
        <w:rPr>
          <w:sz w:val="28"/>
          <w:szCs w:val="28"/>
        </w:rPr>
        <w:softHyphen/>
        <w:t>врежденные ткани и могут</w:t>
      </w:r>
      <w:proofErr w:type="gramEnd"/>
      <w:r>
        <w:rPr>
          <w:sz w:val="28"/>
          <w:szCs w:val="28"/>
        </w:rPr>
        <w:t xml:space="preserve"> вызвать тяжелейшее заболевание, вы</w:t>
      </w:r>
      <w:r>
        <w:rPr>
          <w:sz w:val="28"/>
          <w:szCs w:val="28"/>
        </w:rPr>
        <w:softHyphen/>
        <w:t>деляя сильнодействующий токсин. В целях профилактики необхо</w:t>
      </w:r>
      <w:r>
        <w:rPr>
          <w:sz w:val="28"/>
          <w:szCs w:val="28"/>
        </w:rPr>
        <w:softHyphen/>
        <w:t xml:space="preserve">димо </w:t>
      </w:r>
      <w:r>
        <w:rPr>
          <w:sz w:val="28"/>
          <w:szCs w:val="28"/>
        </w:rPr>
        <w:lastRenderedPageBreak/>
        <w:t>даже при небольших повреждениях, царапинах и ссадинах, загрязненных почвой и пылью, немедленно вводить противостолб</w:t>
      </w:r>
      <w:r>
        <w:rPr>
          <w:sz w:val="28"/>
          <w:szCs w:val="28"/>
        </w:rPr>
        <w:softHyphen/>
        <w:t>нячную сыворотку.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этом должны быть хорошо осведомлены спортсмены, так как во время занятий легкой атлетикой, футболом и другими ви</w:t>
      </w:r>
      <w:r>
        <w:rPr>
          <w:sz w:val="28"/>
          <w:szCs w:val="28"/>
        </w:rPr>
        <w:softHyphen/>
        <w:t>дами спорта возможны повреждения кожных покровов. На заня</w:t>
      </w:r>
      <w:r>
        <w:rPr>
          <w:sz w:val="28"/>
          <w:szCs w:val="28"/>
        </w:rPr>
        <w:softHyphen/>
        <w:t>тиях в спортивных залах с загрязненными полами также суще</w:t>
      </w:r>
      <w:r>
        <w:rPr>
          <w:sz w:val="28"/>
          <w:szCs w:val="28"/>
        </w:rPr>
        <w:softHyphen/>
        <w:t>ствует опасность инфицирования кожных повреждений.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почве, загрязненной выделениями животных, больных си</w:t>
      </w:r>
      <w:r>
        <w:rPr>
          <w:sz w:val="28"/>
          <w:szCs w:val="28"/>
        </w:rPr>
        <w:softHyphen/>
        <w:t>бирской язвой, или их трупами, могут находиться споры сибирс</w:t>
      </w:r>
      <w:r>
        <w:rPr>
          <w:sz w:val="28"/>
          <w:szCs w:val="28"/>
        </w:rPr>
        <w:softHyphen/>
        <w:t>кой язвы, которые сохраняются годами. Попав в организм челове</w:t>
      </w:r>
      <w:r>
        <w:rPr>
          <w:sz w:val="28"/>
          <w:szCs w:val="28"/>
        </w:rPr>
        <w:softHyphen/>
        <w:t xml:space="preserve">ка, они </w:t>
      </w:r>
      <w:proofErr w:type="gramStart"/>
      <w:r>
        <w:rPr>
          <w:sz w:val="28"/>
          <w:szCs w:val="28"/>
        </w:rPr>
        <w:t>прорастают и вызывают</w:t>
      </w:r>
      <w:proofErr w:type="gramEnd"/>
      <w:r>
        <w:rPr>
          <w:sz w:val="28"/>
          <w:szCs w:val="28"/>
        </w:rPr>
        <w:t xml:space="preserve"> чаще всего кожную форму забо</w:t>
      </w:r>
      <w:r>
        <w:rPr>
          <w:sz w:val="28"/>
          <w:szCs w:val="28"/>
        </w:rPr>
        <w:softHyphen/>
        <w:t>левания, реже легочную и кишечную.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 велико значение почвы как специфического факто</w:t>
      </w:r>
      <w:r>
        <w:rPr>
          <w:sz w:val="28"/>
          <w:szCs w:val="28"/>
        </w:rPr>
        <w:softHyphen/>
        <w:t xml:space="preserve">ра передачи ряда глистных заболеваний, так называемых </w:t>
      </w:r>
      <w:proofErr w:type="spellStart"/>
      <w:r>
        <w:rPr>
          <w:sz w:val="28"/>
          <w:szCs w:val="28"/>
        </w:rPr>
        <w:t>геогел</w:t>
      </w:r>
      <w:proofErr w:type="gramStart"/>
      <w:r>
        <w:rPr>
          <w:sz w:val="28"/>
          <w:szCs w:val="28"/>
        </w:rPr>
        <w:t>ь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минтозов</w:t>
      </w:r>
      <w:proofErr w:type="spellEnd"/>
      <w:r>
        <w:rPr>
          <w:sz w:val="28"/>
          <w:szCs w:val="28"/>
        </w:rPr>
        <w:t xml:space="preserve"> (аскаридоз, анкилостомоз и др.).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Яйца гельминтов могут сохраняться в почве длительное время. Гельминты </w:t>
      </w:r>
      <w:proofErr w:type="gramStart"/>
      <w:r>
        <w:rPr>
          <w:sz w:val="28"/>
          <w:szCs w:val="28"/>
        </w:rPr>
        <w:t>поступают в нее с испражнениями больных в виде яиц и развиваются</w:t>
      </w:r>
      <w:proofErr w:type="gramEnd"/>
      <w:r>
        <w:rPr>
          <w:sz w:val="28"/>
          <w:szCs w:val="28"/>
        </w:rPr>
        <w:t xml:space="preserve"> здесь до стадии личинок. В организм человека яйца и личинки геогельминтов попадают при употреблении гряз</w:t>
      </w:r>
      <w:r>
        <w:rPr>
          <w:sz w:val="28"/>
          <w:szCs w:val="28"/>
        </w:rPr>
        <w:softHyphen/>
        <w:t xml:space="preserve">ных овощей и еде руками, загрязненными почвой. Заражение </w:t>
      </w:r>
      <w:proofErr w:type="spellStart"/>
      <w:r>
        <w:rPr>
          <w:sz w:val="28"/>
          <w:szCs w:val="28"/>
        </w:rPr>
        <w:t>ге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гельминтами-анкилостомами происходит через кожу. В почве оби</w:t>
      </w:r>
      <w:r>
        <w:rPr>
          <w:sz w:val="28"/>
          <w:szCs w:val="28"/>
        </w:rPr>
        <w:softHyphen/>
        <w:t>тают также личинки паразитических насекомых: мух, москитов, слепней и других переносчиков заразных заболеваний.</w:t>
      </w:r>
    </w:p>
    <w:p w:rsidR="00194A11" w:rsidRDefault="00194A11" w:rsidP="00524857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Бактериальная загрязненность почвы в населенных </w:t>
      </w:r>
      <w:proofErr w:type="gramStart"/>
      <w:r>
        <w:rPr>
          <w:sz w:val="28"/>
          <w:szCs w:val="28"/>
        </w:rPr>
        <w:t>пунктах</w:t>
      </w:r>
      <w:proofErr w:type="gramEnd"/>
      <w:r>
        <w:rPr>
          <w:sz w:val="28"/>
          <w:szCs w:val="28"/>
        </w:rPr>
        <w:t xml:space="preserve"> должна учитываться при выборе участков для строительства от</w:t>
      </w:r>
      <w:r>
        <w:rPr>
          <w:sz w:val="28"/>
          <w:szCs w:val="28"/>
        </w:rPr>
        <w:softHyphen/>
        <w:t>крытых спортивных сооружений. Нередко приходится удалять по</w:t>
      </w:r>
      <w:r>
        <w:rPr>
          <w:sz w:val="28"/>
          <w:szCs w:val="28"/>
        </w:rPr>
        <w:softHyphen/>
        <w:t>верхностный слой почвы и заменять его новым, удовлетворяю</w:t>
      </w:r>
      <w:r>
        <w:rPr>
          <w:sz w:val="28"/>
          <w:szCs w:val="28"/>
        </w:rPr>
        <w:softHyphen/>
        <w:t>щим не только спортивно-техническим, но и санитарно-</w:t>
      </w:r>
      <w:proofErr w:type="spellStart"/>
      <w:r>
        <w:rPr>
          <w:sz w:val="28"/>
          <w:szCs w:val="28"/>
        </w:rPr>
        <w:t>эпид</w:t>
      </w:r>
      <w:proofErr w:type="gramStart"/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миологическим требованиям. В сельских населенных пунктах кате</w:t>
      </w:r>
      <w:r>
        <w:rPr>
          <w:sz w:val="28"/>
          <w:szCs w:val="28"/>
        </w:rPr>
        <w:softHyphen/>
        <w:t>горически запрещается отводить под спортивные площадки мес</w:t>
      </w:r>
      <w:r>
        <w:rPr>
          <w:sz w:val="28"/>
          <w:szCs w:val="28"/>
        </w:rPr>
        <w:softHyphen/>
        <w:t>та, которые использовались ранее для содержания скота.</w:t>
      </w:r>
      <w:r w:rsidR="005248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Решающую роль в </w:t>
      </w:r>
      <w:proofErr w:type="gramStart"/>
      <w:r>
        <w:rPr>
          <w:sz w:val="28"/>
          <w:szCs w:val="28"/>
        </w:rPr>
        <w:t>предупреждении</w:t>
      </w:r>
      <w:proofErr w:type="gramEnd"/>
      <w:r>
        <w:rPr>
          <w:sz w:val="28"/>
          <w:szCs w:val="28"/>
        </w:rPr>
        <w:t xml:space="preserve"> загрязнения почвы в горо</w:t>
      </w:r>
      <w:r>
        <w:rPr>
          <w:sz w:val="28"/>
          <w:szCs w:val="28"/>
        </w:rPr>
        <w:softHyphen/>
        <w:t>дах и населенных пунктах играет рациональная система удаления и обезвреживания нечистот и отбросов.</w:t>
      </w:r>
    </w:p>
    <w:p w:rsidR="00194A11" w:rsidRPr="00777D0D" w:rsidRDefault="00194A11" w:rsidP="00524857">
      <w:pPr>
        <w:pStyle w:val="10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D0D">
        <w:rPr>
          <w:rFonts w:ascii="Times New Roman" w:hAnsi="Times New Roman" w:cs="Times New Roman"/>
          <w:b/>
          <w:sz w:val="28"/>
          <w:szCs w:val="28"/>
        </w:rPr>
        <w:t>Химическое и радиоактивное загрязнение почвы</w:t>
      </w:r>
    </w:p>
    <w:p w:rsidR="00194A11" w:rsidRDefault="00194A11" w:rsidP="00524857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ростом химизации сельского хозяйства актуальное ги</w:t>
      </w:r>
      <w:r>
        <w:rPr>
          <w:sz w:val="28"/>
          <w:szCs w:val="28"/>
        </w:rPr>
        <w:softHyphen/>
        <w:t>гиеническое значение приобрел вопрос о загрязнении почвы хи</w:t>
      </w:r>
      <w:r>
        <w:rPr>
          <w:sz w:val="28"/>
          <w:szCs w:val="28"/>
        </w:rPr>
        <w:softHyphen/>
        <w:t xml:space="preserve">мическими средствами, применяемыми для удобрения почвы и борьбы с вредителями и болезнями </w:t>
      </w:r>
      <w:proofErr w:type="gramStart"/>
      <w:r>
        <w:rPr>
          <w:sz w:val="28"/>
          <w:szCs w:val="28"/>
        </w:rPr>
        <w:t>сельскохозяйственных</w:t>
      </w:r>
      <w:proofErr w:type="gramEnd"/>
      <w:r>
        <w:rPr>
          <w:sz w:val="28"/>
          <w:szCs w:val="28"/>
        </w:rPr>
        <w:t xml:space="preserve"> растений и сорняками. Химические вещества, используемые в </w:t>
      </w:r>
      <w:proofErr w:type="gramStart"/>
      <w:r>
        <w:rPr>
          <w:sz w:val="28"/>
          <w:szCs w:val="28"/>
        </w:rPr>
        <w:t>качестве</w:t>
      </w:r>
      <w:proofErr w:type="gramEnd"/>
      <w:r>
        <w:rPr>
          <w:sz w:val="28"/>
          <w:szCs w:val="28"/>
        </w:rPr>
        <w:t xml:space="preserve"> ми</w:t>
      </w:r>
      <w:r>
        <w:rPr>
          <w:sz w:val="28"/>
          <w:szCs w:val="28"/>
        </w:rPr>
        <w:softHyphen/>
        <w:t>неральных удобрений, обладают, как правило, незначительной ток</w:t>
      </w:r>
      <w:r>
        <w:rPr>
          <w:sz w:val="28"/>
          <w:szCs w:val="28"/>
        </w:rPr>
        <w:softHyphen/>
        <w:t>сичностью. Однако на пересыщенной удобрениями почве выраста</w:t>
      </w:r>
      <w:r>
        <w:rPr>
          <w:sz w:val="28"/>
          <w:szCs w:val="28"/>
        </w:rPr>
        <w:softHyphen/>
        <w:t>ет корнеплоды, содержащие избыточные концентрации нитратов, взывающие различные тяжелые нарушения здоровья человека.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Ядохимикаты, применяемые для борьбы с вредителями и бо</w:t>
      </w:r>
      <w:r>
        <w:rPr>
          <w:sz w:val="28"/>
          <w:szCs w:val="28"/>
        </w:rPr>
        <w:softHyphen/>
        <w:t>лезнями растений и повышения урожайности, — в большинстве случаев сильнодействующие токсические вещества, иногда обла</w:t>
      </w:r>
      <w:r>
        <w:rPr>
          <w:sz w:val="28"/>
          <w:szCs w:val="28"/>
        </w:rPr>
        <w:softHyphen/>
        <w:t xml:space="preserve">дающие </w:t>
      </w:r>
      <w:r>
        <w:rPr>
          <w:sz w:val="28"/>
          <w:szCs w:val="28"/>
        </w:rPr>
        <w:lastRenderedPageBreak/>
        <w:t xml:space="preserve">канцерогенными и другими вредными свойствами. </w:t>
      </w:r>
      <w:proofErr w:type="gramStart"/>
      <w:r>
        <w:rPr>
          <w:sz w:val="28"/>
          <w:szCs w:val="28"/>
        </w:rPr>
        <w:t>Их от</w:t>
      </w:r>
      <w:r>
        <w:rPr>
          <w:sz w:val="28"/>
          <w:szCs w:val="28"/>
        </w:rPr>
        <w:softHyphen/>
        <w:t>рицательное действие на организм человека может проявляться не только при непосредственном контакте с ними в процессе ра</w:t>
      </w:r>
      <w:r>
        <w:rPr>
          <w:sz w:val="28"/>
          <w:szCs w:val="28"/>
        </w:rPr>
        <w:softHyphen/>
        <w:t>боты, но и в результате их накопления в почве, проникновения из нее в подземные воды, в растения, а с ними в организм жи</w:t>
      </w:r>
      <w:r>
        <w:rPr>
          <w:sz w:val="28"/>
          <w:szCs w:val="28"/>
        </w:rPr>
        <w:softHyphen/>
        <w:t>вотных и затем с продуктами растительного и животного проис</w:t>
      </w:r>
      <w:r>
        <w:rPr>
          <w:sz w:val="28"/>
          <w:szCs w:val="28"/>
        </w:rPr>
        <w:softHyphen/>
        <w:t>хождения — в организм человека.</w:t>
      </w:r>
      <w:proofErr w:type="gramEnd"/>
      <w:r>
        <w:rPr>
          <w:sz w:val="28"/>
          <w:szCs w:val="28"/>
        </w:rPr>
        <w:t xml:space="preserve"> Ядохимикаты вызывают различ</w:t>
      </w:r>
      <w:r>
        <w:rPr>
          <w:sz w:val="28"/>
          <w:szCs w:val="28"/>
        </w:rPr>
        <w:softHyphen/>
        <w:t>ные острые и хронические отравления.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профилактики их неблагоприятного воздействия на организм человека в Российской Федерации установлены пере</w:t>
      </w:r>
      <w:r>
        <w:rPr>
          <w:sz w:val="28"/>
          <w:szCs w:val="28"/>
        </w:rPr>
        <w:softHyphen/>
        <w:t>чень и дозы допустимых к применению в сельском хозяйстве ядо</w:t>
      </w:r>
      <w:r>
        <w:rPr>
          <w:sz w:val="28"/>
          <w:szCs w:val="28"/>
        </w:rPr>
        <w:softHyphen/>
        <w:t>химикатов (</w:t>
      </w:r>
      <w:proofErr w:type="spellStart"/>
      <w:r>
        <w:rPr>
          <w:sz w:val="28"/>
          <w:szCs w:val="28"/>
        </w:rPr>
        <w:t>гексохлоран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метафос</w:t>
      </w:r>
      <w:proofErr w:type="spellEnd"/>
      <w:r>
        <w:rPr>
          <w:sz w:val="28"/>
          <w:szCs w:val="28"/>
        </w:rPr>
        <w:t xml:space="preserve"> и др.) и разработаны правила их использования.</w:t>
      </w:r>
    </w:p>
    <w:p w:rsidR="00194A11" w:rsidRDefault="00194A11" w:rsidP="00194A11">
      <w:pPr>
        <w:spacing w:after="213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Почва, как уже отмечалось, может подвергаться радиоактив</w:t>
      </w:r>
      <w:r>
        <w:rPr>
          <w:sz w:val="28"/>
          <w:szCs w:val="28"/>
        </w:rPr>
        <w:softHyphen/>
        <w:t>ному загрязнению. В дальнейшем радиоактивные изотопы посту</w:t>
      </w:r>
      <w:r>
        <w:rPr>
          <w:sz w:val="28"/>
          <w:szCs w:val="28"/>
        </w:rPr>
        <w:softHyphen/>
        <w:t>пают в растения, а через них — в организм травоядных живот</w:t>
      </w:r>
      <w:r>
        <w:rPr>
          <w:sz w:val="28"/>
          <w:szCs w:val="28"/>
        </w:rPr>
        <w:softHyphen/>
        <w:t>ных.</w:t>
      </w:r>
    </w:p>
    <w:p w:rsidR="00194A11" w:rsidRPr="00730DE8" w:rsidRDefault="00194A11" w:rsidP="00524857">
      <w:pPr>
        <w:pStyle w:val="10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0DE8">
        <w:rPr>
          <w:rFonts w:ascii="Times New Roman" w:hAnsi="Times New Roman" w:cs="Times New Roman"/>
          <w:b/>
          <w:sz w:val="28"/>
          <w:szCs w:val="28"/>
        </w:rPr>
        <w:t>Гигиеническое обоснование выбора почв для спортивных сооружений</w:t>
      </w:r>
    </w:p>
    <w:p w:rsidR="00194A11" w:rsidRDefault="00194A11" w:rsidP="00524857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Механические, физические и химические свойства почвы имеют </w:t>
      </w:r>
      <w:proofErr w:type="gramStart"/>
      <w:r>
        <w:rPr>
          <w:sz w:val="28"/>
          <w:szCs w:val="28"/>
        </w:rPr>
        <w:t>важное значение</w:t>
      </w:r>
      <w:proofErr w:type="gramEnd"/>
      <w:r>
        <w:rPr>
          <w:sz w:val="28"/>
          <w:szCs w:val="28"/>
        </w:rPr>
        <w:t xml:space="preserve"> для занятий физической культурой и спортом. Еще в глубокой древности люди понимали преимущества </w:t>
      </w:r>
      <w:proofErr w:type="spellStart"/>
      <w:r>
        <w:rPr>
          <w:sz w:val="28"/>
          <w:szCs w:val="28"/>
        </w:rPr>
        <w:t>незабо</w:t>
      </w:r>
      <w:r>
        <w:rPr>
          <w:sz w:val="28"/>
          <w:szCs w:val="28"/>
        </w:rPr>
        <w:softHyphen/>
        <w:t>лоченной</w:t>
      </w:r>
      <w:proofErr w:type="spellEnd"/>
      <w:r>
        <w:rPr>
          <w:sz w:val="28"/>
          <w:szCs w:val="28"/>
        </w:rPr>
        <w:t xml:space="preserve">, сухой и возвышенной местности </w:t>
      </w:r>
      <w:proofErr w:type="gramStart"/>
      <w:r>
        <w:rPr>
          <w:sz w:val="28"/>
          <w:szCs w:val="28"/>
        </w:rPr>
        <w:t>перед</w:t>
      </w:r>
      <w:proofErr w:type="gramEnd"/>
      <w:r>
        <w:rPr>
          <w:sz w:val="28"/>
          <w:szCs w:val="28"/>
        </w:rPr>
        <w:t xml:space="preserve"> низко располо</w:t>
      </w:r>
      <w:r>
        <w:rPr>
          <w:sz w:val="28"/>
          <w:szCs w:val="28"/>
        </w:rPr>
        <w:softHyphen/>
        <w:t xml:space="preserve">женной, заболоченной и сырой. Большое влияние на состояние здоровья человека и лиц, занимающихся спортом и физической культурой, оказывает водный, тепловой и воздушный режимы почвы. Высокое стояние почвенных вод вызывает сырость в спортивных </w:t>
      </w:r>
      <w:proofErr w:type="gramStart"/>
      <w:r>
        <w:rPr>
          <w:sz w:val="28"/>
          <w:szCs w:val="28"/>
        </w:rPr>
        <w:t>сооружениях</w:t>
      </w:r>
      <w:proofErr w:type="gramEnd"/>
      <w:r>
        <w:rPr>
          <w:sz w:val="28"/>
          <w:szCs w:val="28"/>
        </w:rPr>
        <w:t>, высокую влажность воздуха и, следо</w:t>
      </w:r>
      <w:r>
        <w:rPr>
          <w:sz w:val="28"/>
          <w:szCs w:val="28"/>
        </w:rPr>
        <w:softHyphen/>
        <w:t>вательно, влияет на микроклимат местности. От теплового режи</w:t>
      </w:r>
      <w:r>
        <w:rPr>
          <w:sz w:val="28"/>
          <w:szCs w:val="28"/>
        </w:rPr>
        <w:softHyphen/>
        <w:t>ма почвы зависят тепловые свойства приземного слоя воздуха.</w:t>
      </w:r>
    </w:p>
    <w:p w:rsidR="00194A11" w:rsidRDefault="00194A11" w:rsidP="00194A11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 почва (комплекс физико-химических свойств и строения — литосфера) участвует в </w:t>
      </w:r>
      <w:proofErr w:type="gramStart"/>
      <w:r>
        <w:rPr>
          <w:sz w:val="28"/>
          <w:szCs w:val="28"/>
        </w:rPr>
        <w:t>создании</w:t>
      </w:r>
      <w:proofErr w:type="gramEnd"/>
      <w:r>
        <w:rPr>
          <w:sz w:val="28"/>
          <w:szCs w:val="28"/>
        </w:rPr>
        <w:t xml:space="preserve"> не только жизненно важных условий внешней среды (биосферы), но и дисперсной среды атмосферы. В результате движения воздуха микроэлементы почвы рассеиваются во внешней среде. Они имеют жизненно </w:t>
      </w:r>
      <w:proofErr w:type="gramStart"/>
      <w:r>
        <w:rPr>
          <w:sz w:val="28"/>
          <w:szCs w:val="28"/>
        </w:rPr>
        <w:t>важ</w:t>
      </w:r>
      <w:r>
        <w:rPr>
          <w:sz w:val="28"/>
          <w:szCs w:val="28"/>
        </w:rPr>
        <w:softHyphen/>
        <w:t>ное значение</w:t>
      </w:r>
      <w:proofErr w:type="gramEnd"/>
      <w:r>
        <w:rPr>
          <w:sz w:val="28"/>
          <w:szCs w:val="28"/>
        </w:rPr>
        <w:t xml:space="preserve"> для нормальной жизнедеятельности организма че</w:t>
      </w:r>
      <w:r>
        <w:rPr>
          <w:sz w:val="28"/>
          <w:szCs w:val="28"/>
        </w:rPr>
        <w:softHyphen/>
        <w:t>ловека и особенно физкультурно-спортивной деятельности. При выборе места строительства спортивного сооружения</w:t>
      </w:r>
      <w:r>
        <w:rPr>
          <w:rStyle w:val="27"/>
          <w:rFonts w:eastAsia="Arial Unicode MS"/>
          <w:sz w:val="28"/>
          <w:szCs w:val="28"/>
        </w:rPr>
        <w:t xml:space="preserve"> необходимо </w:t>
      </w:r>
      <w:r>
        <w:rPr>
          <w:sz w:val="28"/>
          <w:szCs w:val="28"/>
        </w:rPr>
        <w:t>руководствоваться основными гигиеническими требованиями, предъявляемыми к почве спортивного участка:</w:t>
      </w:r>
    </w:p>
    <w:p w:rsidR="00194A11" w:rsidRDefault="00194A11" w:rsidP="00194A11">
      <w:pPr>
        <w:widowControl/>
        <w:numPr>
          <w:ilvl w:val="0"/>
          <w:numId w:val="1"/>
        </w:numPr>
        <w:tabs>
          <w:tab w:val="left" w:pos="443"/>
        </w:tabs>
        <w:autoSpaceDE/>
        <w:adjustRightInd/>
        <w:ind w:left="0"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участок не должен быть затопляем дождевыми или талыми водами;</w:t>
      </w:r>
    </w:p>
    <w:p w:rsidR="00194A11" w:rsidRDefault="00194A11" w:rsidP="00194A11">
      <w:pPr>
        <w:widowControl/>
        <w:numPr>
          <w:ilvl w:val="0"/>
          <w:numId w:val="1"/>
        </w:numPr>
        <w:tabs>
          <w:tab w:val="left" w:pos="465"/>
        </w:tabs>
        <w:autoSpaceDE/>
        <w:adjustRightInd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почва должна быть сухой;</w:t>
      </w:r>
    </w:p>
    <w:p w:rsidR="00194A11" w:rsidRDefault="00194A11" w:rsidP="00194A11">
      <w:pPr>
        <w:widowControl/>
        <w:numPr>
          <w:ilvl w:val="0"/>
          <w:numId w:val="1"/>
        </w:numPr>
        <w:autoSpaceDE/>
        <w:adjustRightInd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грунтовые воды должны находиться на глубине не менее 0,7 м;</w:t>
      </w:r>
    </w:p>
    <w:p w:rsidR="00194A11" w:rsidRDefault="00194A11" w:rsidP="00194A11">
      <w:pPr>
        <w:widowControl/>
        <w:numPr>
          <w:ilvl w:val="0"/>
          <w:numId w:val="1"/>
        </w:numPr>
        <w:autoSpaceDE/>
        <w:adjustRightInd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строительства спортивных сооружений наиболее предпоч</w:t>
      </w:r>
      <w:r>
        <w:rPr>
          <w:sz w:val="28"/>
          <w:szCs w:val="28"/>
        </w:rPr>
        <w:softHyphen/>
        <w:t>тительна крупнозернистая почва;</w:t>
      </w:r>
    </w:p>
    <w:p w:rsidR="00194A11" w:rsidRDefault="00194A11" w:rsidP="00194A11">
      <w:pPr>
        <w:widowControl/>
        <w:numPr>
          <w:ilvl w:val="0"/>
          <w:numId w:val="1"/>
        </w:numPr>
        <w:autoSpaceDE/>
        <w:adjustRightInd/>
        <w:spacing w:after="15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почва должна быть </w:t>
      </w:r>
      <w:proofErr w:type="spellStart"/>
      <w:r>
        <w:rPr>
          <w:sz w:val="28"/>
          <w:szCs w:val="28"/>
        </w:rPr>
        <w:t>эпидемически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токсикологически</w:t>
      </w:r>
      <w:proofErr w:type="spellEnd"/>
      <w:r>
        <w:rPr>
          <w:sz w:val="28"/>
          <w:szCs w:val="28"/>
        </w:rPr>
        <w:t xml:space="preserve"> безо</w:t>
      </w:r>
      <w:r>
        <w:rPr>
          <w:sz w:val="28"/>
          <w:szCs w:val="28"/>
        </w:rPr>
        <w:softHyphen/>
        <w:t>пасной.</w:t>
      </w:r>
    </w:p>
    <w:p w:rsidR="000E5AD7" w:rsidRDefault="000E5AD7" w:rsidP="00524857">
      <w:bookmarkStart w:id="0" w:name="_GoBack"/>
      <w:bookmarkEnd w:id="0"/>
    </w:p>
    <w:sectPr w:rsidR="000E5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706BE"/>
    <w:multiLevelType w:val="hybridMultilevel"/>
    <w:tmpl w:val="03D07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11"/>
    <w:rsid w:val="000E5AD7"/>
    <w:rsid w:val="00194A11"/>
    <w:rsid w:val="00524857"/>
    <w:rsid w:val="00730DE8"/>
    <w:rsid w:val="00777D0D"/>
    <w:rsid w:val="0091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A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194A11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94A11"/>
    <w:pPr>
      <w:widowControl/>
      <w:shd w:val="clear" w:color="auto" w:fill="FFFFFF"/>
      <w:autoSpaceDE/>
      <w:autoSpaceDN/>
      <w:adjustRightInd/>
      <w:spacing w:before="540" w:after="360" w:line="221" w:lineRule="exact"/>
      <w:jc w:val="center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1">
    <w:name w:val="Заголовок №1_"/>
    <w:basedOn w:val="a0"/>
    <w:link w:val="10"/>
    <w:locked/>
    <w:rsid w:val="00194A11"/>
    <w:rPr>
      <w:shd w:val="clear" w:color="auto" w:fill="FFFFFF"/>
    </w:rPr>
  </w:style>
  <w:style w:type="paragraph" w:customStyle="1" w:styleId="10">
    <w:name w:val="Заголовок №1"/>
    <w:basedOn w:val="a"/>
    <w:link w:val="1"/>
    <w:rsid w:val="00194A11"/>
    <w:pPr>
      <w:widowControl/>
      <w:shd w:val="clear" w:color="auto" w:fill="FFFFFF"/>
      <w:autoSpaceDE/>
      <w:autoSpaceDN/>
      <w:adjustRightInd/>
      <w:spacing w:after="240" w:line="0" w:lineRule="atLeast"/>
      <w:outlineLv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Подпись к таблице (2)_"/>
    <w:basedOn w:val="a0"/>
    <w:link w:val="22"/>
    <w:locked/>
    <w:rsid w:val="00194A11"/>
    <w:rPr>
      <w:sz w:val="17"/>
      <w:szCs w:val="17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194A11"/>
    <w:pPr>
      <w:widowControl/>
      <w:shd w:val="clear" w:color="auto" w:fill="FFFFFF"/>
      <w:autoSpaceDE/>
      <w:autoSpaceDN/>
      <w:adjustRightInd/>
      <w:spacing w:line="0" w:lineRule="atLeas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a3">
    <w:name w:val="Подпись к таблице_"/>
    <w:basedOn w:val="a0"/>
    <w:link w:val="a4"/>
    <w:locked/>
    <w:rsid w:val="00194A11"/>
    <w:rPr>
      <w:sz w:val="17"/>
      <w:szCs w:val="17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194A11"/>
    <w:pPr>
      <w:widowControl/>
      <w:shd w:val="clear" w:color="auto" w:fill="FFFFFF"/>
      <w:autoSpaceDE/>
      <w:autoSpaceDN/>
      <w:adjustRightInd/>
      <w:spacing w:line="202" w:lineRule="exact"/>
      <w:jc w:val="center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9">
    <w:name w:val="Основной текст (9)_"/>
    <w:basedOn w:val="a0"/>
    <w:link w:val="90"/>
    <w:locked/>
    <w:rsid w:val="00194A11"/>
    <w:rPr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194A11"/>
    <w:pPr>
      <w:widowControl/>
      <w:shd w:val="clear" w:color="auto" w:fill="FFFFFF"/>
      <w:autoSpaceDE/>
      <w:autoSpaceDN/>
      <w:adjustRightInd/>
      <w:spacing w:line="226" w:lineRule="exact"/>
      <w:ind w:firstLine="28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00">
    <w:name w:val="Основной текст (10)_"/>
    <w:basedOn w:val="a0"/>
    <w:link w:val="101"/>
    <w:locked/>
    <w:rsid w:val="00194A11"/>
    <w:rPr>
      <w:rFonts w:ascii="Arial Narrow" w:eastAsia="Arial Narrow" w:hAnsi="Arial Narrow"/>
      <w:sz w:val="10"/>
      <w:szCs w:val="10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194A11"/>
    <w:pPr>
      <w:widowControl/>
      <w:shd w:val="clear" w:color="auto" w:fill="FFFFFF"/>
      <w:autoSpaceDE/>
      <w:autoSpaceDN/>
      <w:adjustRightInd/>
      <w:spacing w:before="120" w:line="0" w:lineRule="atLeast"/>
    </w:pPr>
    <w:rPr>
      <w:rFonts w:ascii="Arial Narrow" w:eastAsia="Arial Narrow" w:hAnsi="Arial Narrow" w:cstheme="minorBidi"/>
      <w:sz w:val="10"/>
      <w:szCs w:val="10"/>
      <w:lang w:eastAsia="en-US"/>
    </w:rPr>
  </w:style>
  <w:style w:type="character" w:customStyle="1" w:styleId="a5">
    <w:name w:val="Основной текст + Курсив"/>
    <w:basedOn w:val="a0"/>
    <w:rsid w:val="00194A1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213pt">
    <w:name w:val="Основной текст (2) + 13 pt"/>
    <w:basedOn w:val="2"/>
    <w:rsid w:val="00194A11"/>
    <w:rPr>
      <w:sz w:val="26"/>
      <w:szCs w:val="26"/>
      <w:shd w:val="clear" w:color="auto" w:fill="FFFFFF"/>
    </w:rPr>
  </w:style>
  <w:style w:type="character" w:customStyle="1" w:styleId="27">
    <w:name w:val="Подпись к таблице (2) + 7"/>
    <w:aliases w:val="5 pt,Полужирный,Курсив"/>
    <w:basedOn w:val="a0"/>
    <w:rsid w:val="00194A1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A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194A11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94A11"/>
    <w:pPr>
      <w:widowControl/>
      <w:shd w:val="clear" w:color="auto" w:fill="FFFFFF"/>
      <w:autoSpaceDE/>
      <w:autoSpaceDN/>
      <w:adjustRightInd/>
      <w:spacing w:before="540" w:after="360" w:line="221" w:lineRule="exact"/>
      <w:jc w:val="center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1">
    <w:name w:val="Заголовок №1_"/>
    <w:basedOn w:val="a0"/>
    <w:link w:val="10"/>
    <w:locked/>
    <w:rsid w:val="00194A11"/>
    <w:rPr>
      <w:shd w:val="clear" w:color="auto" w:fill="FFFFFF"/>
    </w:rPr>
  </w:style>
  <w:style w:type="paragraph" w:customStyle="1" w:styleId="10">
    <w:name w:val="Заголовок №1"/>
    <w:basedOn w:val="a"/>
    <w:link w:val="1"/>
    <w:rsid w:val="00194A11"/>
    <w:pPr>
      <w:widowControl/>
      <w:shd w:val="clear" w:color="auto" w:fill="FFFFFF"/>
      <w:autoSpaceDE/>
      <w:autoSpaceDN/>
      <w:adjustRightInd/>
      <w:spacing w:after="240" w:line="0" w:lineRule="atLeast"/>
      <w:outlineLv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Подпись к таблице (2)_"/>
    <w:basedOn w:val="a0"/>
    <w:link w:val="22"/>
    <w:locked/>
    <w:rsid w:val="00194A11"/>
    <w:rPr>
      <w:sz w:val="17"/>
      <w:szCs w:val="17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194A11"/>
    <w:pPr>
      <w:widowControl/>
      <w:shd w:val="clear" w:color="auto" w:fill="FFFFFF"/>
      <w:autoSpaceDE/>
      <w:autoSpaceDN/>
      <w:adjustRightInd/>
      <w:spacing w:line="0" w:lineRule="atLeas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a3">
    <w:name w:val="Подпись к таблице_"/>
    <w:basedOn w:val="a0"/>
    <w:link w:val="a4"/>
    <w:locked/>
    <w:rsid w:val="00194A11"/>
    <w:rPr>
      <w:sz w:val="17"/>
      <w:szCs w:val="17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194A11"/>
    <w:pPr>
      <w:widowControl/>
      <w:shd w:val="clear" w:color="auto" w:fill="FFFFFF"/>
      <w:autoSpaceDE/>
      <w:autoSpaceDN/>
      <w:adjustRightInd/>
      <w:spacing w:line="202" w:lineRule="exact"/>
      <w:jc w:val="center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9">
    <w:name w:val="Основной текст (9)_"/>
    <w:basedOn w:val="a0"/>
    <w:link w:val="90"/>
    <w:locked/>
    <w:rsid w:val="00194A11"/>
    <w:rPr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194A11"/>
    <w:pPr>
      <w:widowControl/>
      <w:shd w:val="clear" w:color="auto" w:fill="FFFFFF"/>
      <w:autoSpaceDE/>
      <w:autoSpaceDN/>
      <w:adjustRightInd/>
      <w:spacing w:line="226" w:lineRule="exact"/>
      <w:ind w:firstLine="28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00">
    <w:name w:val="Основной текст (10)_"/>
    <w:basedOn w:val="a0"/>
    <w:link w:val="101"/>
    <w:locked/>
    <w:rsid w:val="00194A11"/>
    <w:rPr>
      <w:rFonts w:ascii="Arial Narrow" w:eastAsia="Arial Narrow" w:hAnsi="Arial Narrow"/>
      <w:sz w:val="10"/>
      <w:szCs w:val="10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194A11"/>
    <w:pPr>
      <w:widowControl/>
      <w:shd w:val="clear" w:color="auto" w:fill="FFFFFF"/>
      <w:autoSpaceDE/>
      <w:autoSpaceDN/>
      <w:adjustRightInd/>
      <w:spacing w:before="120" w:line="0" w:lineRule="atLeast"/>
    </w:pPr>
    <w:rPr>
      <w:rFonts w:ascii="Arial Narrow" w:eastAsia="Arial Narrow" w:hAnsi="Arial Narrow" w:cstheme="minorBidi"/>
      <w:sz w:val="10"/>
      <w:szCs w:val="10"/>
      <w:lang w:eastAsia="en-US"/>
    </w:rPr>
  </w:style>
  <w:style w:type="character" w:customStyle="1" w:styleId="a5">
    <w:name w:val="Основной текст + Курсив"/>
    <w:basedOn w:val="a0"/>
    <w:rsid w:val="00194A1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213pt">
    <w:name w:val="Основной текст (2) + 13 pt"/>
    <w:basedOn w:val="2"/>
    <w:rsid w:val="00194A11"/>
    <w:rPr>
      <w:sz w:val="26"/>
      <w:szCs w:val="26"/>
      <w:shd w:val="clear" w:color="auto" w:fill="FFFFFF"/>
    </w:rPr>
  </w:style>
  <w:style w:type="character" w:customStyle="1" w:styleId="27">
    <w:name w:val="Подпись к таблице (2) + 7"/>
    <w:aliases w:val="5 pt,Полужирный,Курсив"/>
    <w:basedOn w:val="a0"/>
    <w:rsid w:val="00194A1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245E2-FC6C-476E-8BCA-F5FBC9E0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3019</Words>
  <Characters>17210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3</cp:revision>
  <dcterms:created xsi:type="dcterms:W3CDTF">2021-02-23T08:59:00Z</dcterms:created>
  <dcterms:modified xsi:type="dcterms:W3CDTF">2021-02-25T09:34:00Z</dcterms:modified>
</cp:coreProperties>
</file>